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189C0" w14:textId="68D07CD2" w:rsidR="009B61A7" w:rsidRDefault="00BF1688" w:rsidP="00686336">
      <w:pPr>
        <w:pStyle w:val="Heading1"/>
      </w:pPr>
      <w:r>
        <w:t>Data Explanation:</w:t>
      </w:r>
    </w:p>
    <w:p w14:paraId="483167FA" w14:textId="77777777" w:rsidR="00BF1688" w:rsidRDefault="00BF1688">
      <w:r>
        <w:t xml:space="preserve">This word document provides an explanation of the data contained in the excel spreadsheet. The attached spreadsheet contains all data collected as part of this study and is separated into 11 tabs. This is to help present the outcome measures more clearly. </w:t>
      </w:r>
    </w:p>
    <w:p w14:paraId="66DEECB7" w14:textId="77777777" w:rsidR="00BF1688" w:rsidRDefault="00BF1688">
      <w:r>
        <w:t>There were 3 groups of participants within this study, and the outcome measures for each group are provided separately. The 3 groups were:</w:t>
      </w:r>
    </w:p>
    <w:p w14:paraId="29CD4F5F" w14:textId="52D4CB22" w:rsidR="000B24E9" w:rsidRDefault="00BF1688" w:rsidP="000B24E9">
      <w:pPr>
        <w:pStyle w:val="ListParagraph"/>
        <w:numPr>
          <w:ilvl w:val="0"/>
          <w:numId w:val="1"/>
        </w:numPr>
      </w:pPr>
      <w:r>
        <w:t>I</w:t>
      </w:r>
      <w:r w:rsidR="000B24E9">
        <w:t>ntermittent Claudication Control Group (IC Control Group)</w:t>
      </w:r>
    </w:p>
    <w:p w14:paraId="3CBBC860" w14:textId="77777777" w:rsidR="000B24E9" w:rsidRDefault="000B24E9" w:rsidP="000B24E9">
      <w:pPr>
        <w:pStyle w:val="ListParagraph"/>
        <w:numPr>
          <w:ilvl w:val="0"/>
          <w:numId w:val="1"/>
        </w:numPr>
      </w:pPr>
      <w:r>
        <w:t>Intermittent Claudication Treatment Group (IC Treatment Group)</w:t>
      </w:r>
    </w:p>
    <w:p w14:paraId="69330DFB" w14:textId="77777777" w:rsidR="000B24E9" w:rsidRDefault="000B24E9" w:rsidP="000B24E9">
      <w:pPr>
        <w:pStyle w:val="ListParagraph"/>
        <w:numPr>
          <w:ilvl w:val="0"/>
          <w:numId w:val="1"/>
        </w:numPr>
      </w:pPr>
      <w:r>
        <w:t>Coronary Artery Disease Group (CAD Group)</w:t>
      </w:r>
    </w:p>
    <w:p w14:paraId="215182EC" w14:textId="4881C1F9" w:rsidR="00BF1688" w:rsidRDefault="00BF1688">
      <w:r>
        <w:t xml:space="preserve">An overview of each tab (including abbreviations used) is provided below. </w:t>
      </w:r>
    </w:p>
    <w:p w14:paraId="799A9D42" w14:textId="33D09984" w:rsidR="00BF1688" w:rsidRDefault="00BF1688" w:rsidP="003A66F2">
      <w:pPr>
        <w:pStyle w:val="Heading2"/>
        <w:rPr>
          <w:rStyle w:val="Heading2Char"/>
        </w:rPr>
      </w:pPr>
      <w:r w:rsidRPr="00686336">
        <w:rPr>
          <w:rStyle w:val="Heading2Char"/>
        </w:rPr>
        <w:t>Tab 1 – Demographics</w:t>
      </w:r>
    </w:p>
    <w:p w14:paraId="17D39261" w14:textId="77777777" w:rsidR="003A66F2" w:rsidRPr="003A66F2" w:rsidRDefault="003A66F2" w:rsidP="003A66F2"/>
    <w:p w14:paraId="7C46F425" w14:textId="1ECDDB42" w:rsidR="00BF1688" w:rsidRDefault="00BF1688">
      <w:r>
        <w:t xml:space="preserve">This tab contains </w:t>
      </w:r>
      <w:r w:rsidR="000B24E9">
        <w:t>all</w:t>
      </w:r>
      <w:r>
        <w:t xml:space="preserve"> the demographic information for the three groups</w:t>
      </w:r>
      <w:r w:rsidR="000B24E9">
        <w:t xml:space="preserve"> within the study. Scrolling down the spreadsheet you will see that it starts with the IC Control Group, then presents the IC Treatment Group, and finally the CAD Group. </w:t>
      </w:r>
    </w:p>
    <w:p w14:paraId="7626CA98" w14:textId="6D53B659" w:rsidR="000B24E9" w:rsidRDefault="000B24E9">
      <w:r>
        <w:t>This spreadsheet has highlighted cells to show when data was missing (not collected) or when participants did not complete the programme so no follow up data was collected</w:t>
      </w:r>
      <w:r w:rsidR="005463A0">
        <w:t xml:space="preserve"> (see legend below)</w:t>
      </w:r>
      <w:r>
        <w:t>.</w:t>
      </w:r>
    </w:p>
    <w:tbl>
      <w:tblPr>
        <w:tblW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012"/>
      </w:tblGrid>
      <w:tr w:rsidR="005463A0" w:rsidRPr="005463A0" w14:paraId="161B143D" w14:textId="77777777" w:rsidTr="005463A0">
        <w:trPr>
          <w:trHeight w:val="312"/>
        </w:trPr>
        <w:tc>
          <w:tcPr>
            <w:tcW w:w="960" w:type="dxa"/>
            <w:shd w:val="clear" w:color="000000" w:fill="FFC000"/>
            <w:noWrap/>
            <w:vAlign w:val="bottom"/>
            <w:hideMark/>
          </w:tcPr>
          <w:p w14:paraId="6983DA12" w14:textId="77777777" w:rsidR="005463A0" w:rsidRPr="005463A0" w:rsidRDefault="005463A0" w:rsidP="005463A0">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 </w:t>
            </w:r>
          </w:p>
        </w:tc>
        <w:tc>
          <w:tcPr>
            <w:tcW w:w="2012" w:type="dxa"/>
            <w:shd w:val="clear" w:color="auto" w:fill="auto"/>
            <w:noWrap/>
            <w:vAlign w:val="bottom"/>
            <w:hideMark/>
          </w:tcPr>
          <w:p w14:paraId="0251C5BA" w14:textId="77777777" w:rsidR="005463A0" w:rsidRPr="005463A0" w:rsidRDefault="005463A0" w:rsidP="005463A0">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missing data</w:t>
            </w:r>
          </w:p>
        </w:tc>
      </w:tr>
      <w:tr w:rsidR="005463A0" w:rsidRPr="005463A0" w14:paraId="0A4EAD5A" w14:textId="77777777" w:rsidTr="005463A0">
        <w:trPr>
          <w:trHeight w:val="312"/>
        </w:trPr>
        <w:tc>
          <w:tcPr>
            <w:tcW w:w="960" w:type="dxa"/>
            <w:shd w:val="clear" w:color="000000" w:fill="FF0000"/>
            <w:noWrap/>
            <w:vAlign w:val="bottom"/>
            <w:hideMark/>
          </w:tcPr>
          <w:p w14:paraId="27E42D53" w14:textId="14348F45" w:rsidR="005463A0" w:rsidRPr="005463A0" w:rsidRDefault="005463A0" w:rsidP="005463A0">
            <w:pPr>
              <w:spacing w:after="0" w:line="240" w:lineRule="auto"/>
              <w:rPr>
                <w:rFonts w:ascii="Calibri" w:eastAsia="Times New Roman" w:hAnsi="Calibri" w:cs="Calibri"/>
                <w:color w:val="000000"/>
                <w:lang w:eastAsia="en-GB"/>
              </w:rPr>
            </w:pPr>
          </w:p>
        </w:tc>
        <w:tc>
          <w:tcPr>
            <w:tcW w:w="2012" w:type="dxa"/>
            <w:shd w:val="clear" w:color="auto" w:fill="auto"/>
            <w:noWrap/>
            <w:vAlign w:val="bottom"/>
            <w:hideMark/>
          </w:tcPr>
          <w:p w14:paraId="77AB865E" w14:textId="77777777" w:rsidR="005463A0" w:rsidRPr="005463A0" w:rsidRDefault="005463A0" w:rsidP="005463A0">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did not complete</w:t>
            </w:r>
          </w:p>
        </w:tc>
      </w:tr>
    </w:tbl>
    <w:p w14:paraId="5A61348A" w14:textId="3F876F24" w:rsidR="000B24E9" w:rsidRDefault="000B24E9">
      <w:r>
        <w:t xml:space="preserve"> </w:t>
      </w:r>
    </w:p>
    <w:p w14:paraId="49BF86D4" w14:textId="56A987F4" w:rsidR="005463A0" w:rsidRPr="00451B0C" w:rsidRDefault="005463A0">
      <w:pPr>
        <w:rPr>
          <w:b/>
          <w:bCs/>
          <w:u w:val="single"/>
        </w:rPr>
      </w:pPr>
      <w:r w:rsidRPr="00451B0C">
        <w:rPr>
          <w:b/>
          <w:bCs/>
          <w:u w:val="single"/>
        </w:rPr>
        <w:t>Abbreviations used in this section:</w:t>
      </w:r>
    </w:p>
    <w:tbl>
      <w:tblPr>
        <w:tblStyle w:val="TableGrid"/>
        <w:tblW w:w="0" w:type="auto"/>
        <w:tblLook w:val="04A0" w:firstRow="1" w:lastRow="0" w:firstColumn="1" w:lastColumn="0" w:noHBand="0" w:noVBand="1"/>
      </w:tblPr>
      <w:tblGrid>
        <w:gridCol w:w="1413"/>
        <w:gridCol w:w="6095"/>
      </w:tblGrid>
      <w:tr w:rsidR="005463A0" w14:paraId="431BEC60" w14:textId="77777777" w:rsidTr="00686336">
        <w:tc>
          <w:tcPr>
            <w:tcW w:w="1413" w:type="dxa"/>
            <w:shd w:val="clear" w:color="auto" w:fill="D0CECE" w:themeFill="background2" w:themeFillShade="E6"/>
          </w:tcPr>
          <w:p w14:paraId="0A289F3C" w14:textId="4B88F428" w:rsidR="005463A0" w:rsidRDefault="005463A0">
            <w:r>
              <w:t>Abbreviation</w:t>
            </w:r>
          </w:p>
        </w:tc>
        <w:tc>
          <w:tcPr>
            <w:tcW w:w="6095" w:type="dxa"/>
            <w:shd w:val="clear" w:color="auto" w:fill="D0CECE" w:themeFill="background2" w:themeFillShade="E6"/>
          </w:tcPr>
          <w:p w14:paraId="5371782B" w14:textId="78B94E27" w:rsidR="005463A0" w:rsidRDefault="005463A0">
            <w:r>
              <w:t>Detail</w:t>
            </w:r>
            <w:r w:rsidR="00451B0C">
              <w:t>/explanation</w:t>
            </w:r>
          </w:p>
        </w:tc>
      </w:tr>
      <w:tr w:rsidR="001A6C8C" w14:paraId="25CEC8B6" w14:textId="77777777" w:rsidTr="00686336">
        <w:tc>
          <w:tcPr>
            <w:tcW w:w="1413" w:type="dxa"/>
          </w:tcPr>
          <w:p w14:paraId="7310935B" w14:textId="6197EE97" w:rsidR="001A6C8C" w:rsidRDefault="001A6C8C" w:rsidP="001A6C8C">
            <w:r>
              <w:t>ABPI</w:t>
            </w:r>
          </w:p>
        </w:tc>
        <w:tc>
          <w:tcPr>
            <w:tcW w:w="6095" w:type="dxa"/>
          </w:tcPr>
          <w:p w14:paraId="5DF1F19C" w14:textId="1CA8F51E" w:rsidR="001A6C8C" w:rsidRDefault="001A6C8C" w:rsidP="001A6C8C">
            <w:r>
              <w:t>Ankle brachial pressure index</w:t>
            </w:r>
          </w:p>
        </w:tc>
      </w:tr>
      <w:tr w:rsidR="001A6C8C" w14:paraId="54B40F04" w14:textId="77777777" w:rsidTr="00686336">
        <w:tc>
          <w:tcPr>
            <w:tcW w:w="1413" w:type="dxa"/>
          </w:tcPr>
          <w:p w14:paraId="08533DC9" w14:textId="5ACC34F5" w:rsidR="001A6C8C" w:rsidRDefault="001A6C8C" w:rsidP="001A6C8C">
            <w:r>
              <w:t>AF</w:t>
            </w:r>
          </w:p>
        </w:tc>
        <w:tc>
          <w:tcPr>
            <w:tcW w:w="6095" w:type="dxa"/>
          </w:tcPr>
          <w:p w14:paraId="7C75F7E5" w14:textId="67188D6B" w:rsidR="001A6C8C" w:rsidRDefault="001A6C8C" w:rsidP="001A6C8C">
            <w:r>
              <w:t>Atrial fibrillation</w:t>
            </w:r>
          </w:p>
        </w:tc>
      </w:tr>
      <w:tr w:rsidR="001A6C8C" w14:paraId="3602F2A6" w14:textId="77777777" w:rsidTr="00686336">
        <w:tc>
          <w:tcPr>
            <w:tcW w:w="1413" w:type="dxa"/>
          </w:tcPr>
          <w:p w14:paraId="292ED388" w14:textId="5674AE83" w:rsidR="001A6C8C" w:rsidRDefault="001A6C8C" w:rsidP="001A6C8C">
            <w:r>
              <w:t>AV</w:t>
            </w:r>
          </w:p>
        </w:tc>
        <w:tc>
          <w:tcPr>
            <w:tcW w:w="6095" w:type="dxa"/>
          </w:tcPr>
          <w:p w14:paraId="0475CB3F" w14:textId="5557B1A7" w:rsidR="001A6C8C" w:rsidRDefault="001A6C8C" w:rsidP="001A6C8C">
            <w:r>
              <w:t>Aortic valve</w:t>
            </w:r>
          </w:p>
        </w:tc>
      </w:tr>
      <w:tr w:rsidR="001A6C8C" w14:paraId="7112ED45" w14:textId="77777777" w:rsidTr="00686336">
        <w:tc>
          <w:tcPr>
            <w:tcW w:w="1413" w:type="dxa"/>
          </w:tcPr>
          <w:p w14:paraId="5ED17B0A" w14:textId="36471977" w:rsidR="001A6C8C" w:rsidRDefault="001A6C8C" w:rsidP="001A6C8C">
            <w:r>
              <w:t>Ca</w:t>
            </w:r>
          </w:p>
        </w:tc>
        <w:tc>
          <w:tcPr>
            <w:tcW w:w="6095" w:type="dxa"/>
          </w:tcPr>
          <w:p w14:paraId="256A10CA" w14:textId="60A8B455" w:rsidR="001A6C8C" w:rsidRDefault="001A6C8C" w:rsidP="001A6C8C">
            <w:r>
              <w:t>Cancer</w:t>
            </w:r>
          </w:p>
        </w:tc>
      </w:tr>
      <w:tr w:rsidR="001A6C8C" w14:paraId="0365A13A" w14:textId="77777777" w:rsidTr="00686336">
        <w:tc>
          <w:tcPr>
            <w:tcW w:w="1413" w:type="dxa"/>
          </w:tcPr>
          <w:p w14:paraId="696D0FD0" w14:textId="7AA09CE6" w:rsidR="001A6C8C" w:rsidRDefault="001A6C8C" w:rsidP="001A6C8C">
            <w:r>
              <w:t>CABG</w:t>
            </w:r>
          </w:p>
        </w:tc>
        <w:tc>
          <w:tcPr>
            <w:tcW w:w="6095" w:type="dxa"/>
          </w:tcPr>
          <w:p w14:paraId="180498C6" w14:textId="7EB00F86" w:rsidR="001A6C8C" w:rsidRDefault="001A6C8C" w:rsidP="001A6C8C">
            <w:r>
              <w:t>Coronary artery bypass graft</w:t>
            </w:r>
          </w:p>
        </w:tc>
      </w:tr>
      <w:tr w:rsidR="001A6C8C" w14:paraId="3E9E3571" w14:textId="77777777" w:rsidTr="00686336">
        <w:tc>
          <w:tcPr>
            <w:tcW w:w="1413" w:type="dxa"/>
          </w:tcPr>
          <w:p w14:paraId="70403167" w14:textId="5DD7632E" w:rsidR="001A6C8C" w:rsidRDefault="001A6C8C" w:rsidP="001A6C8C">
            <w:r>
              <w:t>CKD</w:t>
            </w:r>
          </w:p>
        </w:tc>
        <w:tc>
          <w:tcPr>
            <w:tcW w:w="6095" w:type="dxa"/>
          </w:tcPr>
          <w:p w14:paraId="69B4228C" w14:textId="2B04C6EF" w:rsidR="001A6C8C" w:rsidRDefault="001A6C8C" w:rsidP="001A6C8C">
            <w:r>
              <w:t>Chronic kidney disease</w:t>
            </w:r>
          </w:p>
        </w:tc>
      </w:tr>
      <w:tr w:rsidR="001A6C8C" w14:paraId="63D4A0B9" w14:textId="77777777" w:rsidTr="00686336">
        <w:tc>
          <w:tcPr>
            <w:tcW w:w="1413" w:type="dxa"/>
          </w:tcPr>
          <w:p w14:paraId="177A9E79" w14:textId="4E6A7F5D" w:rsidR="001A6C8C" w:rsidRDefault="001A6C8C" w:rsidP="001A6C8C">
            <w:r>
              <w:t>COPD</w:t>
            </w:r>
          </w:p>
        </w:tc>
        <w:tc>
          <w:tcPr>
            <w:tcW w:w="6095" w:type="dxa"/>
          </w:tcPr>
          <w:p w14:paraId="561E4F4A" w14:textId="0B7832E7" w:rsidR="001A6C8C" w:rsidRDefault="001A6C8C" w:rsidP="001A6C8C">
            <w:r>
              <w:t>Chronic obstructive pulmonary disorder</w:t>
            </w:r>
          </w:p>
        </w:tc>
      </w:tr>
      <w:tr w:rsidR="001A6C8C" w14:paraId="3BEFDAC8" w14:textId="77777777" w:rsidTr="00686336">
        <w:tc>
          <w:tcPr>
            <w:tcW w:w="1413" w:type="dxa"/>
          </w:tcPr>
          <w:p w14:paraId="50E3555F" w14:textId="56B038F2" w:rsidR="001A6C8C" w:rsidRDefault="001A6C8C" w:rsidP="001A6C8C">
            <w:r>
              <w:t>CPD</w:t>
            </w:r>
          </w:p>
        </w:tc>
        <w:tc>
          <w:tcPr>
            <w:tcW w:w="6095" w:type="dxa"/>
          </w:tcPr>
          <w:p w14:paraId="3C4EF3E8" w14:textId="41857F32" w:rsidR="001A6C8C" w:rsidRDefault="001A6C8C" w:rsidP="001A6C8C">
            <w:r>
              <w:t>Cigarettes per day</w:t>
            </w:r>
          </w:p>
        </w:tc>
      </w:tr>
      <w:tr w:rsidR="000C2F1F" w14:paraId="124D58EB" w14:textId="77777777" w:rsidTr="00686336">
        <w:tc>
          <w:tcPr>
            <w:tcW w:w="1413" w:type="dxa"/>
          </w:tcPr>
          <w:p w14:paraId="0B6D7C13" w14:textId="319C152F" w:rsidR="000C2F1F" w:rsidRDefault="000C2F1F" w:rsidP="000C2F1F">
            <w:r>
              <w:t>CVA</w:t>
            </w:r>
          </w:p>
        </w:tc>
        <w:tc>
          <w:tcPr>
            <w:tcW w:w="6095" w:type="dxa"/>
          </w:tcPr>
          <w:p w14:paraId="023DA771" w14:textId="4BE58CF5" w:rsidR="000C2F1F" w:rsidRDefault="000C2F1F" w:rsidP="000C2F1F">
            <w:r>
              <w:t>Cerebrovascular accident (stroke)</w:t>
            </w:r>
          </w:p>
        </w:tc>
      </w:tr>
      <w:tr w:rsidR="000C2F1F" w14:paraId="4C219FF2" w14:textId="77777777" w:rsidTr="00686336">
        <w:tc>
          <w:tcPr>
            <w:tcW w:w="1413" w:type="dxa"/>
          </w:tcPr>
          <w:p w14:paraId="248ED581" w14:textId="47160EB4" w:rsidR="000C2F1F" w:rsidRDefault="000C2F1F" w:rsidP="000C2F1F">
            <w:r>
              <w:t>GORD</w:t>
            </w:r>
          </w:p>
        </w:tc>
        <w:tc>
          <w:tcPr>
            <w:tcW w:w="6095" w:type="dxa"/>
          </w:tcPr>
          <w:p w14:paraId="16A17C13" w14:textId="343EFAEA" w:rsidR="000C2F1F" w:rsidRDefault="000C2F1F" w:rsidP="000C2F1F">
            <w:r>
              <w:t>Gastro-oesophageal reflux disorder</w:t>
            </w:r>
          </w:p>
        </w:tc>
      </w:tr>
      <w:tr w:rsidR="000C2F1F" w14:paraId="2ECE988A" w14:textId="77777777" w:rsidTr="00686336">
        <w:tc>
          <w:tcPr>
            <w:tcW w:w="1413" w:type="dxa"/>
          </w:tcPr>
          <w:p w14:paraId="77B5C6F1" w14:textId="66B11FAD" w:rsidR="000C2F1F" w:rsidRDefault="000C2F1F" w:rsidP="000C2F1F">
            <w:r>
              <w:t>HTN</w:t>
            </w:r>
          </w:p>
        </w:tc>
        <w:tc>
          <w:tcPr>
            <w:tcW w:w="6095" w:type="dxa"/>
          </w:tcPr>
          <w:p w14:paraId="139DFBB9" w14:textId="34191EBE" w:rsidR="000C2F1F" w:rsidRDefault="000C2F1F" w:rsidP="000C2F1F">
            <w:r>
              <w:t>Hypertension</w:t>
            </w:r>
          </w:p>
        </w:tc>
      </w:tr>
      <w:tr w:rsidR="00451B0C" w14:paraId="46CA90CC" w14:textId="77777777" w:rsidTr="00686336">
        <w:tc>
          <w:tcPr>
            <w:tcW w:w="1413" w:type="dxa"/>
          </w:tcPr>
          <w:p w14:paraId="75A57931" w14:textId="15CA239F" w:rsidR="00451B0C" w:rsidRDefault="00451B0C" w:rsidP="00451B0C">
            <w:r>
              <w:t>Hip op</w:t>
            </w:r>
          </w:p>
        </w:tc>
        <w:tc>
          <w:tcPr>
            <w:tcW w:w="6095" w:type="dxa"/>
          </w:tcPr>
          <w:p w14:paraId="68274D3A" w14:textId="06C55492" w:rsidR="00451B0C" w:rsidRDefault="00451B0C" w:rsidP="00451B0C">
            <w:r>
              <w:t>Hip replacement operation</w:t>
            </w:r>
          </w:p>
        </w:tc>
      </w:tr>
      <w:tr w:rsidR="00451B0C" w14:paraId="6D6D087A" w14:textId="77777777" w:rsidTr="00686336">
        <w:tc>
          <w:tcPr>
            <w:tcW w:w="1413" w:type="dxa"/>
          </w:tcPr>
          <w:p w14:paraId="69982CB2" w14:textId="34AB8F8D" w:rsidR="00451B0C" w:rsidRDefault="00451B0C" w:rsidP="00451B0C">
            <w:r>
              <w:t>IBS</w:t>
            </w:r>
          </w:p>
        </w:tc>
        <w:tc>
          <w:tcPr>
            <w:tcW w:w="6095" w:type="dxa"/>
          </w:tcPr>
          <w:p w14:paraId="0DF79071" w14:textId="34AEDD94" w:rsidR="00451B0C" w:rsidRDefault="00451B0C" w:rsidP="00451B0C">
            <w:r>
              <w:t>Irritable bowel syndrome</w:t>
            </w:r>
          </w:p>
        </w:tc>
      </w:tr>
      <w:tr w:rsidR="00451B0C" w14:paraId="2C724385" w14:textId="77777777" w:rsidTr="00686336">
        <w:tc>
          <w:tcPr>
            <w:tcW w:w="1413" w:type="dxa"/>
          </w:tcPr>
          <w:p w14:paraId="16671B85" w14:textId="6248B5AC" w:rsidR="00451B0C" w:rsidRDefault="00451B0C" w:rsidP="00451B0C">
            <w:r>
              <w:t>IC</w:t>
            </w:r>
          </w:p>
        </w:tc>
        <w:tc>
          <w:tcPr>
            <w:tcW w:w="6095" w:type="dxa"/>
          </w:tcPr>
          <w:p w14:paraId="0C978913" w14:textId="1A6E8597" w:rsidR="00451B0C" w:rsidRDefault="00451B0C" w:rsidP="00451B0C">
            <w:r>
              <w:t>Intermittent claudication</w:t>
            </w:r>
          </w:p>
        </w:tc>
      </w:tr>
      <w:tr w:rsidR="00451B0C" w14:paraId="45ABDFFC" w14:textId="77777777" w:rsidTr="00686336">
        <w:tc>
          <w:tcPr>
            <w:tcW w:w="1413" w:type="dxa"/>
          </w:tcPr>
          <w:p w14:paraId="1266B2F0" w14:textId="298D38F3" w:rsidR="00451B0C" w:rsidRDefault="00451B0C" w:rsidP="00451B0C">
            <w:r>
              <w:t>IGT</w:t>
            </w:r>
          </w:p>
        </w:tc>
        <w:tc>
          <w:tcPr>
            <w:tcW w:w="6095" w:type="dxa"/>
          </w:tcPr>
          <w:p w14:paraId="08EB4B13" w14:textId="29CE893C" w:rsidR="00451B0C" w:rsidRDefault="00451B0C" w:rsidP="00451B0C">
            <w:r>
              <w:t>Impaired glucose tolerance</w:t>
            </w:r>
          </w:p>
        </w:tc>
      </w:tr>
      <w:tr w:rsidR="00451B0C" w14:paraId="41C25AFB" w14:textId="77777777" w:rsidTr="00686336">
        <w:tc>
          <w:tcPr>
            <w:tcW w:w="1413" w:type="dxa"/>
          </w:tcPr>
          <w:p w14:paraId="4ECF907F" w14:textId="6C81E952" w:rsidR="00451B0C" w:rsidRDefault="00451B0C" w:rsidP="00451B0C">
            <w:r>
              <w:t>IHD</w:t>
            </w:r>
          </w:p>
        </w:tc>
        <w:tc>
          <w:tcPr>
            <w:tcW w:w="6095" w:type="dxa"/>
          </w:tcPr>
          <w:p w14:paraId="0BE74157" w14:textId="4EE0E626" w:rsidR="00451B0C" w:rsidRDefault="00451B0C" w:rsidP="00451B0C">
            <w:r>
              <w:t>Ischaemic heart disease</w:t>
            </w:r>
          </w:p>
        </w:tc>
      </w:tr>
      <w:tr w:rsidR="00451B0C" w14:paraId="76C0256C" w14:textId="77777777" w:rsidTr="00686336">
        <w:tc>
          <w:tcPr>
            <w:tcW w:w="1413" w:type="dxa"/>
          </w:tcPr>
          <w:p w14:paraId="23CE94A0" w14:textId="37C383FF" w:rsidR="00451B0C" w:rsidRDefault="00451B0C" w:rsidP="00451B0C">
            <w:r>
              <w:t>Lipids</w:t>
            </w:r>
          </w:p>
        </w:tc>
        <w:tc>
          <w:tcPr>
            <w:tcW w:w="6095" w:type="dxa"/>
          </w:tcPr>
          <w:p w14:paraId="4728793E" w14:textId="62ABA826" w:rsidR="00451B0C" w:rsidRDefault="00451B0C" w:rsidP="00451B0C">
            <w:r>
              <w:t>Hyperlipidaemia</w:t>
            </w:r>
          </w:p>
        </w:tc>
      </w:tr>
      <w:tr w:rsidR="00451B0C" w14:paraId="5E1A4FF3" w14:textId="77777777" w:rsidTr="00686336">
        <w:tc>
          <w:tcPr>
            <w:tcW w:w="1413" w:type="dxa"/>
          </w:tcPr>
          <w:p w14:paraId="38AD4080" w14:textId="22130AFF" w:rsidR="00451B0C" w:rsidRDefault="00451B0C" w:rsidP="00451B0C">
            <w:r w:rsidRPr="00E21D42">
              <w:t>LVSD</w:t>
            </w:r>
            <w:r w:rsidRPr="00E21D42">
              <w:tab/>
            </w:r>
          </w:p>
        </w:tc>
        <w:tc>
          <w:tcPr>
            <w:tcW w:w="6095" w:type="dxa"/>
          </w:tcPr>
          <w:p w14:paraId="699040FE" w14:textId="4F9991F5" w:rsidR="00451B0C" w:rsidRDefault="00451B0C" w:rsidP="00451B0C">
            <w:r w:rsidRPr="00E21D42">
              <w:t>Left ventricular systolic dysfunction</w:t>
            </w:r>
          </w:p>
        </w:tc>
      </w:tr>
      <w:tr w:rsidR="00451B0C" w14:paraId="1C5CED76" w14:textId="77777777" w:rsidTr="00686336">
        <w:tc>
          <w:tcPr>
            <w:tcW w:w="1413" w:type="dxa"/>
          </w:tcPr>
          <w:p w14:paraId="6100C9B5" w14:textId="437AE130" w:rsidR="00451B0C" w:rsidRPr="00E21D42" w:rsidRDefault="00451B0C" w:rsidP="00451B0C">
            <w:r>
              <w:t>MI</w:t>
            </w:r>
          </w:p>
        </w:tc>
        <w:tc>
          <w:tcPr>
            <w:tcW w:w="6095" w:type="dxa"/>
          </w:tcPr>
          <w:p w14:paraId="7646FCCB" w14:textId="5C1DCEB8" w:rsidR="00451B0C" w:rsidRPr="00E21D42" w:rsidRDefault="00451B0C" w:rsidP="00451B0C">
            <w:r>
              <w:t>Myocardial Infarction</w:t>
            </w:r>
          </w:p>
        </w:tc>
      </w:tr>
      <w:tr w:rsidR="00451B0C" w14:paraId="199D88A9" w14:textId="77777777" w:rsidTr="00686336">
        <w:tc>
          <w:tcPr>
            <w:tcW w:w="1413" w:type="dxa"/>
          </w:tcPr>
          <w:p w14:paraId="2286ADD0" w14:textId="53C244CE" w:rsidR="00451B0C" w:rsidRPr="00E21D42" w:rsidRDefault="00451B0C" w:rsidP="00451B0C">
            <w:r>
              <w:t>Mod LV</w:t>
            </w:r>
          </w:p>
        </w:tc>
        <w:tc>
          <w:tcPr>
            <w:tcW w:w="6095" w:type="dxa"/>
          </w:tcPr>
          <w:p w14:paraId="23C6B86A" w14:textId="5ED675E4" w:rsidR="00451B0C" w:rsidRPr="00E21D42" w:rsidRDefault="00451B0C" w:rsidP="00451B0C">
            <w:r>
              <w:t>Moderate left ventricular dysfunction (40-49% ejection fraction)</w:t>
            </w:r>
          </w:p>
        </w:tc>
      </w:tr>
      <w:tr w:rsidR="00451B0C" w14:paraId="2C8359FB" w14:textId="77777777" w:rsidTr="00686336">
        <w:tc>
          <w:tcPr>
            <w:tcW w:w="1413" w:type="dxa"/>
          </w:tcPr>
          <w:p w14:paraId="436421EF" w14:textId="410C5891" w:rsidR="00451B0C" w:rsidRDefault="00451B0C" w:rsidP="00451B0C">
            <w:r>
              <w:lastRenderedPageBreak/>
              <w:t>MV</w:t>
            </w:r>
          </w:p>
        </w:tc>
        <w:tc>
          <w:tcPr>
            <w:tcW w:w="6095" w:type="dxa"/>
          </w:tcPr>
          <w:p w14:paraId="7376B825" w14:textId="11AE8540" w:rsidR="00451B0C" w:rsidRDefault="00451B0C" w:rsidP="00451B0C">
            <w:r>
              <w:t>Mitral valve</w:t>
            </w:r>
          </w:p>
        </w:tc>
      </w:tr>
      <w:tr w:rsidR="00451B0C" w14:paraId="5692FDA0" w14:textId="77777777" w:rsidTr="00686336">
        <w:tc>
          <w:tcPr>
            <w:tcW w:w="1413" w:type="dxa"/>
          </w:tcPr>
          <w:p w14:paraId="2B6569D2" w14:textId="4C144268" w:rsidR="00451B0C" w:rsidRDefault="00451B0C" w:rsidP="00451B0C">
            <w:r>
              <w:t>PAD</w:t>
            </w:r>
          </w:p>
        </w:tc>
        <w:tc>
          <w:tcPr>
            <w:tcW w:w="6095" w:type="dxa"/>
          </w:tcPr>
          <w:p w14:paraId="6C9977BA" w14:textId="5A2A650E" w:rsidR="00451B0C" w:rsidRDefault="00451B0C" w:rsidP="00451B0C">
            <w:r>
              <w:t>Peripheral artery disease</w:t>
            </w:r>
          </w:p>
        </w:tc>
      </w:tr>
      <w:tr w:rsidR="00451B0C" w14:paraId="26C06660" w14:textId="77777777" w:rsidTr="00686336">
        <w:tc>
          <w:tcPr>
            <w:tcW w:w="1413" w:type="dxa"/>
          </w:tcPr>
          <w:p w14:paraId="6018C20F" w14:textId="1CAAAC89" w:rsidR="00451B0C" w:rsidRDefault="00451B0C" w:rsidP="00451B0C">
            <w:r>
              <w:t>OA</w:t>
            </w:r>
          </w:p>
        </w:tc>
        <w:tc>
          <w:tcPr>
            <w:tcW w:w="6095" w:type="dxa"/>
          </w:tcPr>
          <w:p w14:paraId="30D9989C" w14:textId="5AA9B525" w:rsidR="00451B0C" w:rsidRDefault="00451B0C" w:rsidP="00451B0C">
            <w:r>
              <w:t xml:space="preserve">Osteoarthritis </w:t>
            </w:r>
          </w:p>
        </w:tc>
      </w:tr>
      <w:tr w:rsidR="00451B0C" w14:paraId="61140F4F" w14:textId="77777777" w:rsidTr="00686336">
        <w:tc>
          <w:tcPr>
            <w:tcW w:w="1413" w:type="dxa"/>
          </w:tcPr>
          <w:p w14:paraId="3E243237" w14:textId="55E08FCF" w:rsidR="00451B0C" w:rsidRDefault="00451B0C" w:rsidP="00451B0C">
            <w:r>
              <w:t>PCI</w:t>
            </w:r>
          </w:p>
        </w:tc>
        <w:tc>
          <w:tcPr>
            <w:tcW w:w="6095" w:type="dxa"/>
          </w:tcPr>
          <w:p w14:paraId="0DA72A72" w14:textId="22F9EC6A" w:rsidR="00451B0C" w:rsidRDefault="00451B0C" w:rsidP="00451B0C">
            <w:r>
              <w:t>Percutaneous coronary intervention</w:t>
            </w:r>
          </w:p>
        </w:tc>
      </w:tr>
      <w:tr w:rsidR="00451B0C" w14:paraId="4F08197E" w14:textId="77777777" w:rsidTr="00686336">
        <w:tc>
          <w:tcPr>
            <w:tcW w:w="1413" w:type="dxa"/>
          </w:tcPr>
          <w:p w14:paraId="29C29910" w14:textId="25E77467" w:rsidR="00451B0C" w:rsidRDefault="00451B0C" w:rsidP="00451B0C">
            <w:r>
              <w:t>PMR</w:t>
            </w:r>
          </w:p>
        </w:tc>
        <w:tc>
          <w:tcPr>
            <w:tcW w:w="6095" w:type="dxa"/>
          </w:tcPr>
          <w:p w14:paraId="2976D64D" w14:textId="3B694DF0" w:rsidR="00451B0C" w:rsidRDefault="00451B0C" w:rsidP="00451B0C">
            <w:r>
              <w:t xml:space="preserve">Polymyalgia rheumatica </w:t>
            </w:r>
          </w:p>
        </w:tc>
      </w:tr>
      <w:tr w:rsidR="00451B0C" w14:paraId="50960E04" w14:textId="77777777" w:rsidTr="00686336">
        <w:tc>
          <w:tcPr>
            <w:tcW w:w="1413" w:type="dxa"/>
          </w:tcPr>
          <w:p w14:paraId="599C36DE" w14:textId="6A0F822E" w:rsidR="00451B0C" w:rsidRDefault="00451B0C" w:rsidP="00451B0C">
            <w:r>
              <w:t>PPCI</w:t>
            </w:r>
          </w:p>
        </w:tc>
        <w:tc>
          <w:tcPr>
            <w:tcW w:w="6095" w:type="dxa"/>
          </w:tcPr>
          <w:p w14:paraId="58F1D570" w14:textId="70021B17" w:rsidR="00451B0C" w:rsidRDefault="00451B0C" w:rsidP="00451B0C">
            <w:r>
              <w:t>Primary p</w:t>
            </w:r>
            <w:r w:rsidRPr="005463A0">
              <w:t>ercutaneous coronary intervention</w:t>
            </w:r>
          </w:p>
        </w:tc>
      </w:tr>
      <w:tr w:rsidR="00451B0C" w14:paraId="75C60219" w14:textId="77777777" w:rsidTr="00686336">
        <w:tc>
          <w:tcPr>
            <w:tcW w:w="1413" w:type="dxa"/>
          </w:tcPr>
          <w:p w14:paraId="2A0743EB" w14:textId="0D96D1A5" w:rsidR="00451B0C" w:rsidRDefault="00451B0C" w:rsidP="00451B0C">
            <w:r>
              <w:t>PPM</w:t>
            </w:r>
          </w:p>
        </w:tc>
        <w:tc>
          <w:tcPr>
            <w:tcW w:w="6095" w:type="dxa"/>
          </w:tcPr>
          <w:p w14:paraId="73C55E77" w14:textId="6DF56B33" w:rsidR="00451B0C" w:rsidRDefault="00451B0C" w:rsidP="00451B0C">
            <w:r>
              <w:t>Permanent pacemaker</w:t>
            </w:r>
          </w:p>
        </w:tc>
      </w:tr>
      <w:tr w:rsidR="00451B0C" w14:paraId="25DDA1A0" w14:textId="77777777" w:rsidTr="00686336">
        <w:tc>
          <w:tcPr>
            <w:tcW w:w="1413" w:type="dxa"/>
          </w:tcPr>
          <w:p w14:paraId="27A4919C" w14:textId="0A594E43" w:rsidR="00451B0C" w:rsidRDefault="00451B0C" w:rsidP="00451B0C">
            <w:r>
              <w:t>STEMI</w:t>
            </w:r>
          </w:p>
        </w:tc>
        <w:tc>
          <w:tcPr>
            <w:tcW w:w="6095" w:type="dxa"/>
          </w:tcPr>
          <w:p w14:paraId="6F72E58F" w14:textId="61D02CBF" w:rsidR="00451B0C" w:rsidRDefault="00451B0C" w:rsidP="00451B0C">
            <w:r>
              <w:t>ST segment elevation myocardial infarction</w:t>
            </w:r>
          </w:p>
        </w:tc>
      </w:tr>
      <w:tr w:rsidR="00451B0C" w14:paraId="25D3260E" w14:textId="77777777" w:rsidTr="00686336">
        <w:tc>
          <w:tcPr>
            <w:tcW w:w="1413" w:type="dxa"/>
          </w:tcPr>
          <w:p w14:paraId="428E4892" w14:textId="6D8F954E" w:rsidR="00451B0C" w:rsidRDefault="00451B0C" w:rsidP="00451B0C">
            <w:r>
              <w:t>TIA</w:t>
            </w:r>
          </w:p>
        </w:tc>
        <w:tc>
          <w:tcPr>
            <w:tcW w:w="6095" w:type="dxa"/>
          </w:tcPr>
          <w:p w14:paraId="6782F3E2" w14:textId="385FB5BE" w:rsidR="00451B0C" w:rsidRDefault="00451B0C" w:rsidP="00451B0C">
            <w:r>
              <w:t>Transient ischaemic attack</w:t>
            </w:r>
          </w:p>
        </w:tc>
      </w:tr>
      <w:tr w:rsidR="00451B0C" w14:paraId="10B70828" w14:textId="77777777" w:rsidTr="00686336">
        <w:tc>
          <w:tcPr>
            <w:tcW w:w="1413" w:type="dxa"/>
          </w:tcPr>
          <w:p w14:paraId="3067B1B7" w14:textId="6F0A8A5F" w:rsidR="00451B0C" w:rsidRDefault="00451B0C" w:rsidP="00451B0C">
            <w:r>
              <w:t>TKR</w:t>
            </w:r>
          </w:p>
        </w:tc>
        <w:tc>
          <w:tcPr>
            <w:tcW w:w="6095" w:type="dxa"/>
          </w:tcPr>
          <w:p w14:paraId="15199007" w14:textId="026B5DD2" w:rsidR="00451B0C" w:rsidRDefault="00451B0C" w:rsidP="00451B0C">
            <w:r>
              <w:t>Total knee replacement</w:t>
            </w:r>
          </w:p>
        </w:tc>
      </w:tr>
      <w:tr w:rsidR="00451B0C" w14:paraId="44168E68" w14:textId="77777777" w:rsidTr="00686336">
        <w:tc>
          <w:tcPr>
            <w:tcW w:w="1413" w:type="dxa"/>
          </w:tcPr>
          <w:p w14:paraId="58C08F11" w14:textId="5B7F480C" w:rsidR="00451B0C" w:rsidRDefault="00451B0C" w:rsidP="00451B0C">
            <w:r>
              <w:t>T2DM</w:t>
            </w:r>
          </w:p>
        </w:tc>
        <w:tc>
          <w:tcPr>
            <w:tcW w:w="6095" w:type="dxa"/>
          </w:tcPr>
          <w:p w14:paraId="6E3D6347" w14:textId="3CFBDCF6" w:rsidR="00451B0C" w:rsidRDefault="00451B0C" w:rsidP="00451B0C">
            <w:r>
              <w:t xml:space="preserve">Type 2 diabetes mellitus </w:t>
            </w:r>
          </w:p>
        </w:tc>
      </w:tr>
    </w:tbl>
    <w:p w14:paraId="402C9983" w14:textId="77777777" w:rsidR="005463A0" w:rsidRDefault="005463A0"/>
    <w:p w14:paraId="40728EA2" w14:textId="77777777" w:rsidR="005463A0" w:rsidRDefault="005463A0">
      <w:r>
        <w:br w:type="page"/>
      </w:r>
    </w:p>
    <w:p w14:paraId="23EE03D3" w14:textId="6691CB7B" w:rsidR="00BF1688" w:rsidRDefault="00BF1688" w:rsidP="00686336">
      <w:pPr>
        <w:pStyle w:val="Heading2"/>
      </w:pPr>
      <w:r>
        <w:lastRenderedPageBreak/>
        <w:t xml:space="preserve">Tab 2 </w:t>
      </w:r>
      <w:r w:rsidR="001B0B97">
        <w:t>–</w:t>
      </w:r>
      <w:r>
        <w:t xml:space="preserve"> </w:t>
      </w:r>
      <w:r w:rsidR="001B0B97">
        <w:t>Anthropometrics</w:t>
      </w:r>
    </w:p>
    <w:p w14:paraId="5957988D" w14:textId="77777777" w:rsidR="003A66F2" w:rsidRPr="003A66F2" w:rsidRDefault="003A66F2" w:rsidP="003A66F2"/>
    <w:p w14:paraId="2D4A722C" w14:textId="7A234358" w:rsidR="001B0B97" w:rsidRDefault="001B0B97" w:rsidP="001B0B97">
      <w:r>
        <w:t xml:space="preserve">This tab contains the baseline and follow up assessment outcomes for </w:t>
      </w:r>
      <w:r w:rsidR="00A2178A">
        <w:t xml:space="preserve">each of the 3 groups. Scrolling down the spreadsheet you will find the IC Control Group </w:t>
      </w:r>
      <w:r w:rsidR="00735A82">
        <w:t xml:space="preserve">anthropometrics, followed by the IC Treatment and then the CAD Group. </w:t>
      </w:r>
    </w:p>
    <w:p w14:paraId="636BB28E" w14:textId="77777777" w:rsidR="00005746" w:rsidRDefault="00005746" w:rsidP="00005746">
      <w:r>
        <w:t>This spreadsheet has highlighted cells to show when data was missing (not collected) or when participants did not complete the programme so no follow up data was collected (see legend below).</w:t>
      </w:r>
    </w:p>
    <w:tbl>
      <w:tblPr>
        <w:tblW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012"/>
      </w:tblGrid>
      <w:tr w:rsidR="00005746" w:rsidRPr="005463A0" w14:paraId="7E66C315" w14:textId="77777777" w:rsidTr="00E17F08">
        <w:trPr>
          <w:trHeight w:val="312"/>
        </w:trPr>
        <w:tc>
          <w:tcPr>
            <w:tcW w:w="960" w:type="dxa"/>
            <w:shd w:val="clear" w:color="000000" w:fill="FFC000"/>
            <w:noWrap/>
            <w:vAlign w:val="bottom"/>
            <w:hideMark/>
          </w:tcPr>
          <w:p w14:paraId="35ADD338" w14:textId="77777777" w:rsidR="00005746" w:rsidRPr="005463A0" w:rsidRDefault="00005746"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 </w:t>
            </w:r>
          </w:p>
        </w:tc>
        <w:tc>
          <w:tcPr>
            <w:tcW w:w="2012" w:type="dxa"/>
            <w:shd w:val="clear" w:color="auto" w:fill="auto"/>
            <w:noWrap/>
            <w:vAlign w:val="bottom"/>
            <w:hideMark/>
          </w:tcPr>
          <w:p w14:paraId="688CD8D1" w14:textId="77777777" w:rsidR="00005746" w:rsidRPr="005463A0" w:rsidRDefault="00005746"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missing data</w:t>
            </w:r>
          </w:p>
        </w:tc>
      </w:tr>
      <w:tr w:rsidR="00005746" w:rsidRPr="005463A0" w14:paraId="0B468330" w14:textId="77777777" w:rsidTr="00E17F08">
        <w:trPr>
          <w:trHeight w:val="312"/>
        </w:trPr>
        <w:tc>
          <w:tcPr>
            <w:tcW w:w="960" w:type="dxa"/>
            <w:shd w:val="clear" w:color="000000" w:fill="FF0000"/>
            <w:noWrap/>
            <w:vAlign w:val="bottom"/>
            <w:hideMark/>
          </w:tcPr>
          <w:p w14:paraId="4756F1D1" w14:textId="77777777" w:rsidR="00005746" w:rsidRPr="005463A0" w:rsidRDefault="00005746" w:rsidP="00E17F08">
            <w:pPr>
              <w:spacing w:after="0" w:line="240" w:lineRule="auto"/>
              <w:rPr>
                <w:rFonts w:ascii="Calibri" w:eastAsia="Times New Roman" w:hAnsi="Calibri" w:cs="Calibri"/>
                <w:color w:val="000000"/>
                <w:lang w:eastAsia="en-GB"/>
              </w:rPr>
            </w:pPr>
          </w:p>
        </w:tc>
        <w:tc>
          <w:tcPr>
            <w:tcW w:w="2012" w:type="dxa"/>
            <w:shd w:val="clear" w:color="auto" w:fill="auto"/>
            <w:noWrap/>
            <w:vAlign w:val="bottom"/>
            <w:hideMark/>
          </w:tcPr>
          <w:p w14:paraId="6D87BC0F" w14:textId="77777777" w:rsidR="00005746" w:rsidRPr="005463A0" w:rsidRDefault="00005746"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did not complete</w:t>
            </w:r>
          </w:p>
        </w:tc>
      </w:tr>
    </w:tbl>
    <w:p w14:paraId="57CA625C" w14:textId="77777777" w:rsidR="00005746" w:rsidRDefault="00005746" w:rsidP="001B0B97"/>
    <w:p w14:paraId="3E3A1EA2" w14:textId="4D9B384F" w:rsidR="00735A82" w:rsidRPr="00735A82" w:rsidRDefault="00735A82" w:rsidP="001B0B97">
      <w:pPr>
        <w:rPr>
          <w:b/>
          <w:bCs/>
          <w:u w:val="single"/>
        </w:rPr>
      </w:pPr>
      <w:r w:rsidRPr="00735A82">
        <w:rPr>
          <w:b/>
          <w:bCs/>
          <w:u w:val="single"/>
        </w:rPr>
        <w:t>Abbreviations used in this section:</w:t>
      </w:r>
    </w:p>
    <w:tbl>
      <w:tblPr>
        <w:tblStyle w:val="TableGrid"/>
        <w:tblW w:w="0" w:type="auto"/>
        <w:tblLook w:val="04A0" w:firstRow="1" w:lastRow="0" w:firstColumn="1" w:lastColumn="0" w:noHBand="0" w:noVBand="1"/>
      </w:tblPr>
      <w:tblGrid>
        <w:gridCol w:w="1696"/>
        <w:gridCol w:w="7320"/>
      </w:tblGrid>
      <w:tr w:rsidR="00735A82" w14:paraId="40F8A0C2" w14:textId="77777777" w:rsidTr="00735A82">
        <w:tc>
          <w:tcPr>
            <w:tcW w:w="1696" w:type="dxa"/>
            <w:shd w:val="clear" w:color="auto" w:fill="D0CECE" w:themeFill="background2" w:themeFillShade="E6"/>
          </w:tcPr>
          <w:p w14:paraId="3462F678" w14:textId="078720B0" w:rsidR="00735A82" w:rsidRDefault="00735A82" w:rsidP="001B0B97">
            <w:r>
              <w:t>Abbreviation</w:t>
            </w:r>
          </w:p>
        </w:tc>
        <w:tc>
          <w:tcPr>
            <w:tcW w:w="7320" w:type="dxa"/>
            <w:shd w:val="clear" w:color="auto" w:fill="D0CECE" w:themeFill="background2" w:themeFillShade="E6"/>
          </w:tcPr>
          <w:p w14:paraId="53961D8E" w14:textId="3CA25E6B" w:rsidR="00735A82" w:rsidRDefault="00735A82" w:rsidP="001B0B97">
            <w:r>
              <w:t>Detail/Explanation</w:t>
            </w:r>
          </w:p>
        </w:tc>
      </w:tr>
      <w:tr w:rsidR="00735A82" w14:paraId="43C08091" w14:textId="77777777" w:rsidTr="00136358">
        <w:tc>
          <w:tcPr>
            <w:tcW w:w="1696" w:type="dxa"/>
            <w:shd w:val="clear" w:color="auto" w:fill="auto"/>
          </w:tcPr>
          <w:p w14:paraId="1AA6D8A4" w14:textId="0FC69DB0" w:rsidR="00735A82" w:rsidRDefault="00136358" w:rsidP="001B0B97">
            <w:r>
              <w:t>BMI</w:t>
            </w:r>
          </w:p>
        </w:tc>
        <w:tc>
          <w:tcPr>
            <w:tcW w:w="7320" w:type="dxa"/>
            <w:shd w:val="clear" w:color="auto" w:fill="auto"/>
          </w:tcPr>
          <w:p w14:paraId="0DD1C6B3" w14:textId="6FE8B77A" w:rsidR="00735A82" w:rsidRDefault="00136358" w:rsidP="001B0B97">
            <w:r>
              <w:t>Body mass index</w:t>
            </w:r>
          </w:p>
        </w:tc>
      </w:tr>
      <w:tr w:rsidR="00735A82" w14:paraId="4A904D92" w14:textId="77777777" w:rsidTr="00735A82">
        <w:tc>
          <w:tcPr>
            <w:tcW w:w="1696" w:type="dxa"/>
          </w:tcPr>
          <w:p w14:paraId="1D3C19F4" w14:textId="668BBE7D" w:rsidR="00735A82" w:rsidRDefault="00735A82" w:rsidP="001B0B97">
            <w:r>
              <w:t>DBP</w:t>
            </w:r>
          </w:p>
        </w:tc>
        <w:tc>
          <w:tcPr>
            <w:tcW w:w="7320" w:type="dxa"/>
          </w:tcPr>
          <w:p w14:paraId="25BC7990" w14:textId="5B76BE49" w:rsidR="00735A82" w:rsidRDefault="00735A82" w:rsidP="001B0B97">
            <w:r>
              <w:t>Diastolic blood pressure</w:t>
            </w:r>
          </w:p>
        </w:tc>
      </w:tr>
      <w:tr w:rsidR="00735A82" w14:paraId="6FC068F6" w14:textId="77777777" w:rsidTr="00735A82">
        <w:tc>
          <w:tcPr>
            <w:tcW w:w="1696" w:type="dxa"/>
          </w:tcPr>
          <w:p w14:paraId="1CFCC617" w14:textId="1A0479A9" w:rsidR="00735A82" w:rsidRDefault="00735A82" w:rsidP="001B0B97">
            <w:r>
              <w:t>HR</w:t>
            </w:r>
          </w:p>
        </w:tc>
        <w:tc>
          <w:tcPr>
            <w:tcW w:w="7320" w:type="dxa"/>
          </w:tcPr>
          <w:p w14:paraId="284810FC" w14:textId="6E5402CE" w:rsidR="00735A82" w:rsidRDefault="00735A82" w:rsidP="001B0B97">
            <w:r>
              <w:t>Heart rate</w:t>
            </w:r>
          </w:p>
        </w:tc>
      </w:tr>
      <w:tr w:rsidR="00735A82" w14:paraId="646A1A70" w14:textId="77777777" w:rsidTr="00735A82">
        <w:tc>
          <w:tcPr>
            <w:tcW w:w="1696" w:type="dxa"/>
          </w:tcPr>
          <w:p w14:paraId="4387A844" w14:textId="3BE48998" w:rsidR="00735A82" w:rsidRDefault="00136358" w:rsidP="001B0B97">
            <w:r>
              <w:t>SBP</w:t>
            </w:r>
          </w:p>
        </w:tc>
        <w:tc>
          <w:tcPr>
            <w:tcW w:w="7320" w:type="dxa"/>
          </w:tcPr>
          <w:p w14:paraId="464F1F21" w14:textId="6B0D4229" w:rsidR="00735A82" w:rsidRDefault="00136358" w:rsidP="001B0B97">
            <w:r>
              <w:t>Systolic blood pressure</w:t>
            </w:r>
          </w:p>
        </w:tc>
      </w:tr>
    </w:tbl>
    <w:p w14:paraId="6BAA10BA" w14:textId="77777777" w:rsidR="00735A82" w:rsidRDefault="00735A82" w:rsidP="001B0B97"/>
    <w:p w14:paraId="23C6005E" w14:textId="45E36660" w:rsidR="00694243" w:rsidRDefault="00694243">
      <w:r>
        <w:br w:type="page"/>
      </w:r>
    </w:p>
    <w:p w14:paraId="3FDB3D27" w14:textId="7763C615" w:rsidR="00005746" w:rsidRDefault="00694243" w:rsidP="00694243">
      <w:pPr>
        <w:pStyle w:val="Heading2"/>
      </w:pPr>
      <w:r>
        <w:lastRenderedPageBreak/>
        <w:t>Tab 3 – IC Control Activity Data</w:t>
      </w:r>
    </w:p>
    <w:p w14:paraId="729751CA" w14:textId="77777777" w:rsidR="00694243" w:rsidRDefault="00694243" w:rsidP="00694243"/>
    <w:p w14:paraId="05478FB9" w14:textId="0A218444" w:rsidR="00694243" w:rsidRDefault="00694243" w:rsidP="00694243">
      <w:r>
        <w:t>This section contains the activity data for the IC Control group only (the IC Treatment and CAD Group data is presented in Tab 4 and 5</w:t>
      </w:r>
      <w:r w:rsidR="00336812">
        <w:t>, respectively</w:t>
      </w:r>
      <w:r>
        <w:t xml:space="preserve">). </w:t>
      </w:r>
    </w:p>
    <w:p w14:paraId="09DDDC7F" w14:textId="170C7950" w:rsidR="004D363D" w:rsidRDefault="004D363D" w:rsidP="004D363D">
      <w:r>
        <w:t xml:space="preserve">This spreadsheet has highlighted cells to show when </w:t>
      </w:r>
      <w:r w:rsidR="00343A33">
        <w:t xml:space="preserve">collected data was under the 4 days required to be included, </w:t>
      </w:r>
      <w:r>
        <w:t>data was missing (not collected)</w:t>
      </w:r>
      <w:r w:rsidR="00343A33">
        <w:t xml:space="preserve">, </w:t>
      </w:r>
      <w:r w:rsidR="005A20D4">
        <w:t xml:space="preserve">or </w:t>
      </w:r>
      <w:r>
        <w:t>when participants did not complete the programme so no follow up data was collected (see legend below).</w:t>
      </w:r>
    </w:p>
    <w:p w14:paraId="423B32E7" w14:textId="77777777" w:rsidR="004D363D" w:rsidRDefault="004D363D" w:rsidP="00694243"/>
    <w:tbl>
      <w:tblPr>
        <w:tblW w:w="3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0"/>
        <w:gridCol w:w="2281"/>
      </w:tblGrid>
      <w:tr w:rsidR="004D363D" w:rsidRPr="004D363D" w14:paraId="6886FD04" w14:textId="77777777" w:rsidTr="004D363D">
        <w:trPr>
          <w:trHeight w:val="288"/>
        </w:trPr>
        <w:tc>
          <w:tcPr>
            <w:tcW w:w="1400" w:type="dxa"/>
            <w:shd w:val="clear" w:color="000000" w:fill="B4C6E7"/>
            <w:noWrap/>
            <w:vAlign w:val="bottom"/>
            <w:hideMark/>
          </w:tcPr>
          <w:p w14:paraId="67FBF1A0" w14:textId="77777777" w:rsidR="004D363D" w:rsidRPr="004D363D" w:rsidRDefault="004D363D" w:rsidP="004D363D">
            <w:pPr>
              <w:spacing w:after="0" w:line="240" w:lineRule="auto"/>
              <w:rPr>
                <w:rFonts w:ascii="Calibri" w:eastAsia="Times New Roman" w:hAnsi="Calibri" w:cs="Calibri"/>
                <w:color w:val="000000"/>
                <w:lang w:eastAsia="en-GB"/>
              </w:rPr>
            </w:pPr>
            <w:r w:rsidRPr="004D363D">
              <w:rPr>
                <w:rFonts w:ascii="Calibri" w:eastAsia="Times New Roman" w:hAnsi="Calibri" w:cs="Calibri"/>
                <w:color w:val="000000"/>
                <w:lang w:eastAsia="en-GB"/>
              </w:rPr>
              <w:t> </w:t>
            </w:r>
          </w:p>
        </w:tc>
        <w:tc>
          <w:tcPr>
            <w:tcW w:w="2281" w:type="dxa"/>
            <w:shd w:val="clear" w:color="auto" w:fill="auto"/>
            <w:noWrap/>
            <w:vAlign w:val="bottom"/>
            <w:hideMark/>
          </w:tcPr>
          <w:p w14:paraId="477181A2" w14:textId="77777777" w:rsidR="004D363D" w:rsidRPr="004D363D" w:rsidRDefault="004D363D" w:rsidP="004D363D">
            <w:pPr>
              <w:spacing w:after="0" w:line="240" w:lineRule="auto"/>
              <w:rPr>
                <w:rFonts w:ascii="Calibri" w:eastAsia="Times New Roman" w:hAnsi="Calibri" w:cs="Calibri"/>
                <w:color w:val="000000"/>
                <w:lang w:eastAsia="en-GB"/>
              </w:rPr>
            </w:pPr>
            <w:r w:rsidRPr="004D363D">
              <w:rPr>
                <w:rFonts w:ascii="Calibri" w:eastAsia="Times New Roman" w:hAnsi="Calibri" w:cs="Calibri"/>
                <w:color w:val="000000"/>
                <w:lang w:eastAsia="en-GB"/>
              </w:rPr>
              <w:t>under 4 days</w:t>
            </w:r>
          </w:p>
        </w:tc>
      </w:tr>
      <w:tr w:rsidR="004D363D" w:rsidRPr="004D363D" w14:paraId="1E36A63C" w14:textId="77777777" w:rsidTr="004D363D">
        <w:trPr>
          <w:trHeight w:val="288"/>
        </w:trPr>
        <w:tc>
          <w:tcPr>
            <w:tcW w:w="1400" w:type="dxa"/>
            <w:shd w:val="clear" w:color="000000" w:fill="FFC000"/>
            <w:noWrap/>
            <w:vAlign w:val="bottom"/>
            <w:hideMark/>
          </w:tcPr>
          <w:p w14:paraId="1DA56224" w14:textId="77777777" w:rsidR="004D363D" w:rsidRPr="004D363D" w:rsidRDefault="004D363D" w:rsidP="004D363D">
            <w:pPr>
              <w:spacing w:after="0" w:line="240" w:lineRule="auto"/>
              <w:rPr>
                <w:rFonts w:ascii="Calibri" w:eastAsia="Times New Roman" w:hAnsi="Calibri" w:cs="Calibri"/>
                <w:color w:val="000000"/>
                <w:lang w:eastAsia="en-GB"/>
              </w:rPr>
            </w:pPr>
            <w:r w:rsidRPr="004D363D">
              <w:rPr>
                <w:rFonts w:ascii="Calibri" w:eastAsia="Times New Roman" w:hAnsi="Calibri" w:cs="Calibri"/>
                <w:color w:val="000000"/>
                <w:lang w:eastAsia="en-GB"/>
              </w:rPr>
              <w:t> </w:t>
            </w:r>
          </w:p>
        </w:tc>
        <w:tc>
          <w:tcPr>
            <w:tcW w:w="2281" w:type="dxa"/>
            <w:shd w:val="clear" w:color="auto" w:fill="auto"/>
            <w:noWrap/>
            <w:vAlign w:val="bottom"/>
            <w:hideMark/>
          </w:tcPr>
          <w:p w14:paraId="6CB2B0D4" w14:textId="77777777" w:rsidR="004D363D" w:rsidRPr="004D363D" w:rsidRDefault="004D363D" w:rsidP="004D363D">
            <w:pPr>
              <w:spacing w:after="0" w:line="240" w:lineRule="auto"/>
              <w:rPr>
                <w:rFonts w:ascii="Calibri" w:eastAsia="Times New Roman" w:hAnsi="Calibri" w:cs="Calibri"/>
                <w:color w:val="000000"/>
                <w:lang w:eastAsia="en-GB"/>
              </w:rPr>
            </w:pPr>
            <w:r w:rsidRPr="004D363D">
              <w:rPr>
                <w:rFonts w:ascii="Calibri" w:eastAsia="Times New Roman" w:hAnsi="Calibri" w:cs="Calibri"/>
                <w:color w:val="000000"/>
                <w:lang w:eastAsia="en-GB"/>
              </w:rPr>
              <w:t>missing data</w:t>
            </w:r>
          </w:p>
        </w:tc>
      </w:tr>
      <w:tr w:rsidR="004D363D" w:rsidRPr="004D363D" w14:paraId="02A24709" w14:textId="77777777" w:rsidTr="004D363D">
        <w:trPr>
          <w:trHeight w:val="288"/>
        </w:trPr>
        <w:tc>
          <w:tcPr>
            <w:tcW w:w="1400" w:type="dxa"/>
            <w:shd w:val="clear" w:color="000000" w:fill="FF0000"/>
            <w:noWrap/>
            <w:vAlign w:val="bottom"/>
            <w:hideMark/>
          </w:tcPr>
          <w:p w14:paraId="319410F5" w14:textId="77777777" w:rsidR="004D363D" w:rsidRPr="004D363D" w:rsidRDefault="004D363D" w:rsidP="004D363D">
            <w:pPr>
              <w:spacing w:after="0" w:line="240" w:lineRule="auto"/>
              <w:rPr>
                <w:rFonts w:ascii="Calibri" w:eastAsia="Times New Roman" w:hAnsi="Calibri" w:cs="Calibri"/>
                <w:color w:val="000000"/>
                <w:lang w:eastAsia="en-GB"/>
              </w:rPr>
            </w:pPr>
            <w:r w:rsidRPr="004D363D">
              <w:rPr>
                <w:rFonts w:ascii="Calibri" w:eastAsia="Times New Roman" w:hAnsi="Calibri" w:cs="Calibri"/>
                <w:color w:val="000000"/>
                <w:lang w:eastAsia="en-GB"/>
              </w:rPr>
              <w:t> </w:t>
            </w:r>
          </w:p>
        </w:tc>
        <w:tc>
          <w:tcPr>
            <w:tcW w:w="2281" w:type="dxa"/>
            <w:shd w:val="clear" w:color="auto" w:fill="auto"/>
            <w:noWrap/>
            <w:vAlign w:val="bottom"/>
            <w:hideMark/>
          </w:tcPr>
          <w:p w14:paraId="185B5395" w14:textId="77777777" w:rsidR="004D363D" w:rsidRPr="004D363D" w:rsidRDefault="004D363D" w:rsidP="004D363D">
            <w:pPr>
              <w:spacing w:after="0" w:line="240" w:lineRule="auto"/>
              <w:rPr>
                <w:rFonts w:ascii="Calibri" w:eastAsia="Times New Roman" w:hAnsi="Calibri" w:cs="Calibri"/>
                <w:color w:val="000000"/>
                <w:lang w:eastAsia="en-GB"/>
              </w:rPr>
            </w:pPr>
            <w:r w:rsidRPr="004D363D">
              <w:rPr>
                <w:rFonts w:ascii="Calibri" w:eastAsia="Times New Roman" w:hAnsi="Calibri" w:cs="Calibri"/>
                <w:color w:val="000000"/>
                <w:lang w:eastAsia="en-GB"/>
              </w:rPr>
              <w:t>did not complete</w:t>
            </w:r>
          </w:p>
        </w:tc>
      </w:tr>
    </w:tbl>
    <w:p w14:paraId="0E9868A5" w14:textId="77777777" w:rsidR="004D363D" w:rsidRDefault="004D363D" w:rsidP="00694243"/>
    <w:p w14:paraId="35BAA9E1" w14:textId="6B06DABE" w:rsidR="005A20D4" w:rsidRPr="005A20D4" w:rsidRDefault="005A20D4" w:rsidP="00694243">
      <w:pPr>
        <w:rPr>
          <w:b/>
          <w:bCs/>
          <w:u w:val="single"/>
        </w:rPr>
      </w:pPr>
      <w:r w:rsidRPr="005A20D4">
        <w:rPr>
          <w:b/>
          <w:bCs/>
          <w:u w:val="single"/>
        </w:rPr>
        <w:t>Abbreviations used in this section:</w:t>
      </w:r>
    </w:p>
    <w:tbl>
      <w:tblPr>
        <w:tblStyle w:val="TableGrid"/>
        <w:tblW w:w="0" w:type="auto"/>
        <w:tblLook w:val="04A0" w:firstRow="1" w:lastRow="0" w:firstColumn="1" w:lastColumn="0" w:noHBand="0" w:noVBand="1"/>
      </w:tblPr>
      <w:tblGrid>
        <w:gridCol w:w="1555"/>
        <w:gridCol w:w="2976"/>
      </w:tblGrid>
      <w:tr w:rsidR="005A20D4" w14:paraId="0D5EAB0D" w14:textId="77777777" w:rsidTr="00E40F2F">
        <w:tc>
          <w:tcPr>
            <w:tcW w:w="1555" w:type="dxa"/>
            <w:shd w:val="clear" w:color="auto" w:fill="E7E6E6" w:themeFill="background2"/>
          </w:tcPr>
          <w:p w14:paraId="76CA075B" w14:textId="05BED965" w:rsidR="005A20D4" w:rsidRDefault="00E40F2F" w:rsidP="00694243">
            <w:r>
              <w:t>Abbreviation</w:t>
            </w:r>
          </w:p>
        </w:tc>
        <w:tc>
          <w:tcPr>
            <w:tcW w:w="2976" w:type="dxa"/>
            <w:shd w:val="clear" w:color="auto" w:fill="E7E6E6" w:themeFill="background2"/>
          </w:tcPr>
          <w:p w14:paraId="3F893262" w14:textId="5B3F7EFB" w:rsidR="005A20D4" w:rsidRDefault="00E40F2F" w:rsidP="00694243">
            <w:r>
              <w:t>Detail/Explanation</w:t>
            </w:r>
          </w:p>
        </w:tc>
      </w:tr>
      <w:tr w:rsidR="005A20D4" w14:paraId="55F6EE19" w14:textId="77777777" w:rsidTr="00E40F2F">
        <w:tc>
          <w:tcPr>
            <w:tcW w:w="1555" w:type="dxa"/>
          </w:tcPr>
          <w:p w14:paraId="03D4D636" w14:textId="424EAD06" w:rsidR="005A20D4" w:rsidRDefault="00E40F2F" w:rsidP="00694243">
            <w:r>
              <w:t>METs</w:t>
            </w:r>
          </w:p>
        </w:tc>
        <w:tc>
          <w:tcPr>
            <w:tcW w:w="2976" w:type="dxa"/>
          </w:tcPr>
          <w:p w14:paraId="172A89D8" w14:textId="159F86C7" w:rsidR="005A20D4" w:rsidRDefault="00E40F2F" w:rsidP="00694243">
            <w:r>
              <w:t>Metabolic equivalent of task</w:t>
            </w:r>
          </w:p>
        </w:tc>
      </w:tr>
      <w:tr w:rsidR="00E40F2F" w14:paraId="587F4D21" w14:textId="77777777" w:rsidTr="00E40F2F">
        <w:tc>
          <w:tcPr>
            <w:tcW w:w="1555" w:type="dxa"/>
          </w:tcPr>
          <w:p w14:paraId="7D190B9F" w14:textId="1FD73335" w:rsidR="00E40F2F" w:rsidRDefault="00E40F2F" w:rsidP="00E40F2F">
            <w:r>
              <w:t xml:space="preserve">No. </w:t>
            </w:r>
          </w:p>
        </w:tc>
        <w:tc>
          <w:tcPr>
            <w:tcW w:w="2976" w:type="dxa"/>
          </w:tcPr>
          <w:p w14:paraId="44DFCB19" w14:textId="1DD44E33" w:rsidR="00E40F2F" w:rsidRDefault="00E40F2F" w:rsidP="00E40F2F">
            <w:r>
              <w:t>Number</w:t>
            </w:r>
          </w:p>
        </w:tc>
      </w:tr>
    </w:tbl>
    <w:p w14:paraId="5EB49EB6" w14:textId="77777777" w:rsidR="005A20D4" w:rsidRDefault="005A20D4" w:rsidP="00694243"/>
    <w:p w14:paraId="6EA279F3" w14:textId="6A2D50F1" w:rsidR="0014492A" w:rsidRDefault="0014492A">
      <w:r>
        <w:br w:type="page"/>
      </w:r>
    </w:p>
    <w:p w14:paraId="67871C84" w14:textId="27E408A2" w:rsidR="0014492A" w:rsidRDefault="0014492A" w:rsidP="00DB0CF9">
      <w:pPr>
        <w:pStyle w:val="Heading2"/>
      </w:pPr>
      <w:r>
        <w:lastRenderedPageBreak/>
        <w:t xml:space="preserve">Tab </w:t>
      </w:r>
      <w:r w:rsidR="00DB0CF9">
        <w:t xml:space="preserve">4 - </w:t>
      </w:r>
      <w:r w:rsidR="00DB0CF9">
        <w:t xml:space="preserve">IC </w:t>
      </w:r>
      <w:r w:rsidR="00DB0CF9">
        <w:t>Treatment</w:t>
      </w:r>
      <w:r w:rsidR="00DB0CF9">
        <w:t xml:space="preserve"> Activity Data</w:t>
      </w:r>
    </w:p>
    <w:p w14:paraId="230658D7" w14:textId="77777777" w:rsidR="003A66F2" w:rsidRPr="003A66F2" w:rsidRDefault="003A66F2" w:rsidP="003A66F2"/>
    <w:p w14:paraId="1E095DF2" w14:textId="2DCD9364" w:rsidR="003A66F2" w:rsidRDefault="003A66F2" w:rsidP="003A66F2">
      <w:r>
        <w:t xml:space="preserve">This section contains the activity data for the IC </w:t>
      </w:r>
      <w:r w:rsidR="00A36415">
        <w:t>Treatment</w:t>
      </w:r>
      <w:r>
        <w:t xml:space="preserve"> group only (the IC </w:t>
      </w:r>
      <w:r w:rsidR="00A36415">
        <w:t>Control</w:t>
      </w:r>
      <w:r>
        <w:t xml:space="preserve"> and CAD Group data is presented in Tab </w:t>
      </w:r>
      <w:r w:rsidR="00A36415">
        <w:t>3</w:t>
      </w:r>
      <w:r>
        <w:t xml:space="preserve"> and 5</w:t>
      </w:r>
      <w:r w:rsidR="00A36415">
        <w:t>, respectively</w:t>
      </w:r>
      <w:r>
        <w:t xml:space="preserve">). </w:t>
      </w:r>
    </w:p>
    <w:p w14:paraId="6865C662" w14:textId="77777777" w:rsidR="003A66F2" w:rsidRDefault="003A66F2" w:rsidP="003A66F2">
      <w:r>
        <w:t>This spreadsheet has highlighted cells to show when collected data was under the 4 days required to be included, data was missing (not collected), or when participants did not complete the programme so no follow up data was collected (see legend below).</w:t>
      </w:r>
    </w:p>
    <w:p w14:paraId="237883A8" w14:textId="77777777" w:rsidR="003A66F2" w:rsidRDefault="003A66F2" w:rsidP="003A66F2"/>
    <w:tbl>
      <w:tblPr>
        <w:tblW w:w="3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0"/>
        <w:gridCol w:w="2281"/>
      </w:tblGrid>
      <w:tr w:rsidR="003A66F2" w:rsidRPr="004D363D" w14:paraId="7C91E9DB" w14:textId="77777777" w:rsidTr="00E17F08">
        <w:trPr>
          <w:trHeight w:val="288"/>
        </w:trPr>
        <w:tc>
          <w:tcPr>
            <w:tcW w:w="1400" w:type="dxa"/>
            <w:shd w:val="clear" w:color="000000" w:fill="B4C6E7"/>
            <w:noWrap/>
            <w:vAlign w:val="bottom"/>
            <w:hideMark/>
          </w:tcPr>
          <w:p w14:paraId="615F86A4" w14:textId="77777777" w:rsidR="003A66F2" w:rsidRPr="004D363D" w:rsidRDefault="003A66F2" w:rsidP="00E17F08">
            <w:pPr>
              <w:spacing w:after="0" w:line="240" w:lineRule="auto"/>
              <w:rPr>
                <w:rFonts w:ascii="Calibri" w:eastAsia="Times New Roman" w:hAnsi="Calibri" w:cs="Calibri"/>
                <w:color w:val="000000"/>
                <w:lang w:eastAsia="en-GB"/>
              </w:rPr>
            </w:pPr>
            <w:r w:rsidRPr="004D363D">
              <w:rPr>
                <w:rFonts w:ascii="Calibri" w:eastAsia="Times New Roman" w:hAnsi="Calibri" w:cs="Calibri"/>
                <w:color w:val="000000"/>
                <w:lang w:eastAsia="en-GB"/>
              </w:rPr>
              <w:t> </w:t>
            </w:r>
          </w:p>
        </w:tc>
        <w:tc>
          <w:tcPr>
            <w:tcW w:w="2281" w:type="dxa"/>
            <w:shd w:val="clear" w:color="auto" w:fill="auto"/>
            <w:noWrap/>
            <w:vAlign w:val="bottom"/>
            <w:hideMark/>
          </w:tcPr>
          <w:p w14:paraId="28BD2DC7" w14:textId="77777777" w:rsidR="003A66F2" w:rsidRPr="004D363D" w:rsidRDefault="003A66F2" w:rsidP="00E17F08">
            <w:pPr>
              <w:spacing w:after="0" w:line="240" w:lineRule="auto"/>
              <w:rPr>
                <w:rFonts w:ascii="Calibri" w:eastAsia="Times New Roman" w:hAnsi="Calibri" w:cs="Calibri"/>
                <w:color w:val="000000"/>
                <w:lang w:eastAsia="en-GB"/>
              </w:rPr>
            </w:pPr>
            <w:r w:rsidRPr="004D363D">
              <w:rPr>
                <w:rFonts w:ascii="Calibri" w:eastAsia="Times New Roman" w:hAnsi="Calibri" w:cs="Calibri"/>
                <w:color w:val="000000"/>
                <w:lang w:eastAsia="en-GB"/>
              </w:rPr>
              <w:t>under 4 days</w:t>
            </w:r>
          </w:p>
        </w:tc>
      </w:tr>
      <w:tr w:rsidR="003A66F2" w:rsidRPr="004D363D" w14:paraId="7B939B32" w14:textId="77777777" w:rsidTr="00E17F08">
        <w:trPr>
          <w:trHeight w:val="288"/>
        </w:trPr>
        <w:tc>
          <w:tcPr>
            <w:tcW w:w="1400" w:type="dxa"/>
            <w:shd w:val="clear" w:color="000000" w:fill="FFC000"/>
            <w:noWrap/>
            <w:vAlign w:val="bottom"/>
            <w:hideMark/>
          </w:tcPr>
          <w:p w14:paraId="04C56A1A" w14:textId="77777777" w:rsidR="003A66F2" w:rsidRPr="004D363D" w:rsidRDefault="003A66F2" w:rsidP="00E17F08">
            <w:pPr>
              <w:spacing w:after="0" w:line="240" w:lineRule="auto"/>
              <w:rPr>
                <w:rFonts w:ascii="Calibri" w:eastAsia="Times New Roman" w:hAnsi="Calibri" w:cs="Calibri"/>
                <w:color w:val="000000"/>
                <w:lang w:eastAsia="en-GB"/>
              </w:rPr>
            </w:pPr>
            <w:r w:rsidRPr="004D363D">
              <w:rPr>
                <w:rFonts w:ascii="Calibri" w:eastAsia="Times New Roman" w:hAnsi="Calibri" w:cs="Calibri"/>
                <w:color w:val="000000"/>
                <w:lang w:eastAsia="en-GB"/>
              </w:rPr>
              <w:t> </w:t>
            </w:r>
          </w:p>
        </w:tc>
        <w:tc>
          <w:tcPr>
            <w:tcW w:w="2281" w:type="dxa"/>
            <w:shd w:val="clear" w:color="auto" w:fill="auto"/>
            <w:noWrap/>
            <w:vAlign w:val="bottom"/>
            <w:hideMark/>
          </w:tcPr>
          <w:p w14:paraId="24841E85" w14:textId="77777777" w:rsidR="003A66F2" w:rsidRPr="004D363D" w:rsidRDefault="003A66F2" w:rsidP="00E17F08">
            <w:pPr>
              <w:spacing w:after="0" w:line="240" w:lineRule="auto"/>
              <w:rPr>
                <w:rFonts w:ascii="Calibri" w:eastAsia="Times New Roman" w:hAnsi="Calibri" w:cs="Calibri"/>
                <w:color w:val="000000"/>
                <w:lang w:eastAsia="en-GB"/>
              </w:rPr>
            </w:pPr>
            <w:r w:rsidRPr="004D363D">
              <w:rPr>
                <w:rFonts w:ascii="Calibri" w:eastAsia="Times New Roman" w:hAnsi="Calibri" w:cs="Calibri"/>
                <w:color w:val="000000"/>
                <w:lang w:eastAsia="en-GB"/>
              </w:rPr>
              <w:t>missing data</w:t>
            </w:r>
          </w:p>
        </w:tc>
      </w:tr>
      <w:tr w:rsidR="003A66F2" w:rsidRPr="004D363D" w14:paraId="48AE7EF4" w14:textId="77777777" w:rsidTr="00E17F08">
        <w:trPr>
          <w:trHeight w:val="288"/>
        </w:trPr>
        <w:tc>
          <w:tcPr>
            <w:tcW w:w="1400" w:type="dxa"/>
            <w:shd w:val="clear" w:color="000000" w:fill="FF0000"/>
            <w:noWrap/>
            <w:vAlign w:val="bottom"/>
            <w:hideMark/>
          </w:tcPr>
          <w:p w14:paraId="68B5C6EC" w14:textId="77777777" w:rsidR="003A66F2" w:rsidRPr="004D363D" w:rsidRDefault="003A66F2" w:rsidP="00E17F08">
            <w:pPr>
              <w:spacing w:after="0" w:line="240" w:lineRule="auto"/>
              <w:rPr>
                <w:rFonts w:ascii="Calibri" w:eastAsia="Times New Roman" w:hAnsi="Calibri" w:cs="Calibri"/>
                <w:color w:val="000000"/>
                <w:lang w:eastAsia="en-GB"/>
              </w:rPr>
            </w:pPr>
            <w:r w:rsidRPr="004D363D">
              <w:rPr>
                <w:rFonts w:ascii="Calibri" w:eastAsia="Times New Roman" w:hAnsi="Calibri" w:cs="Calibri"/>
                <w:color w:val="000000"/>
                <w:lang w:eastAsia="en-GB"/>
              </w:rPr>
              <w:t> </w:t>
            </w:r>
          </w:p>
        </w:tc>
        <w:tc>
          <w:tcPr>
            <w:tcW w:w="2281" w:type="dxa"/>
            <w:shd w:val="clear" w:color="auto" w:fill="auto"/>
            <w:noWrap/>
            <w:vAlign w:val="bottom"/>
            <w:hideMark/>
          </w:tcPr>
          <w:p w14:paraId="209D2C05" w14:textId="77777777" w:rsidR="003A66F2" w:rsidRPr="004D363D" w:rsidRDefault="003A66F2" w:rsidP="00E17F08">
            <w:pPr>
              <w:spacing w:after="0" w:line="240" w:lineRule="auto"/>
              <w:rPr>
                <w:rFonts w:ascii="Calibri" w:eastAsia="Times New Roman" w:hAnsi="Calibri" w:cs="Calibri"/>
                <w:color w:val="000000"/>
                <w:lang w:eastAsia="en-GB"/>
              </w:rPr>
            </w:pPr>
            <w:r w:rsidRPr="004D363D">
              <w:rPr>
                <w:rFonts w:ascii="Calibri" w:eastAsia="Times New Roman" w:hAnsi="Calibri" w:cs="Calibri"/>
                <w:color w:val="000000"/>
                <w:lang w:eastAsia="en-GB"/>
              </w:rPr>
              <w:t>did not complete</w:t>
            </w:r>
          </w:p>
        </w:tc>
      </w:tr>
    </w:tbl>
    <w:p w14:paraId="694926E3" w14:textId="77777777" w:rsidR="003A66F2" w:rsidRDefault="003A66F2" w:rsidP="003A66F2"/>
    <w:p w14:paraId="3665C0E9" w14:textId="77777777" w:rsidR="003A66F2" w:rsidRPr="005A20D4" w:rsidRDefault="003A66F2" w:rsidP="003A66F2">
      <w:pPr>
        <w:rPr>
          <w:b/>
          <w:bCs/>
          <w:u w:val="single"/>
        </w:rPr>
      </w:pPr>
      <w:r w:rsidRPr="005A20D4">
        <w:rPr>
          <w:b/>
          <w:bCs/>
          <w:u w:val="single"/>
        </w:rPr>
        <w:t>Abbreviations used in this section:</w:t>
      </w:r>
    </w:p>
    <w:tbl>
      <w:tblPr>
        <w:tblStyle w:val="TableGrid"/>
        <w:tblW w:w="0" w:type="auto"/>
        <w:tblLook w:val="04A0" w:firstRow="1" w:lastRow="0" w:firstColumn="1" w:lastColumn="0" w:noHBand="0" w:noVBand="1"/>
      </w:tblPr>
      <w:tblGrid>
        <w:gridCol w:w="1555"/>
        <w:gridCol w:w="2976"/>
      </w:tblGrid>
      <w:tr w:rsidR="003A66F2" w14:paraId="0C0AB0E3" w14:textId="77777777" w:rsidTr="00E17F08">
        <w:tc>
          <w:tcPr>
            <w:tcW w:w="1555" w:type="dxa"/>
            <w:shd w:val="clear" w:color="auto" w:fill="E7E6E6" w:themeFill="background2"/>
          </w:tcPr>
          <w:p w14:paraId="78A67A71" w14:textId="77777777" w:rsidR="003A66F2" w:rsidRDefault="003A66F2" w:rsidP="00E17F08">
            <w:r>
              <w:t>Abbreviation</w:t>
            </w:r>
          </w:p>
        </w:tc>
        <w:tc>
          <w:tcPr>
            <w:tcW w:w="2976" w:type="dxa"/>
            <w:shd w:val="clear" w:color="auto" w:fill="E7E6E6" w:themeFill="background2"/>
          </w:tcPr>
          <w:p w14:paraId="25B42C0D" w14:textId="77777777" w:rsidR="003A66F2" w:rsidRDefault="003A66F2" w:rsidP="00E17F08">
            <w:r>
              <w:t>Detail/Explanation</w:t>
            </w:r>
          </w:p>
        </w:tc>
      </w:tr>
      <w:tr w:rsidR="003A66F2" w14:paraId="7B90A656" w14:textId="77777777" w:rsidTr="00E17F08">
        <w:tc>
          <w:tcPr>
            <w:tcW w:w="1555" w:type="dxa"/>
          </w:tcPr>
          <w:p w14:paraId="1130B6DB" w14:textId="77777777" w:rsidR="003A66F2" w:rsidRDefault="003A66F2" w:rsidP="00E17F08">
            <w:r>
              <w:t>METs</w:t>
            </w:r>
          </w:p>
        </w:tc>
        <w:tc>
          <w:tcPr>
            <w:tcW w:w="2976" w:type="dxa"/>
          </w:tcPr>
          <w:p w14:paraId="14E3A07D" w14:textId="77777777" w:rsidR="003A66F2" w:rsidRDefault="003A66F2" w:rsidP="00E17F08">
            <w:r>
              <w:t>Metabolic equivalent of task</w:t>
            </w:r>
          </w:p>
        </w:tc>
      </w:tr>
      <w:tr w:rsidR="003A66F2" w14:paraId="210B4D73" w14:textId="77777777" w:rsidTr="00E17F08">
        <w:tc>
          <w:tcPr>
            <w:tcW w:w="1555" w:type="dxa"/>
          </w:tcPr>
          <w:p w14:paraId="774A23A8" w14:textId="77777777" w:rsidR="003A66F2" w:rsidRDefault="003A66F2" w:rsidP="00E17F08">
            <w:r>
              <w:t xml:space="preserve">No. </w:t>
            </w:r>
          </w:p>
        </w:tc>
        <w:tc>
          <w:tcPr>
            <w:tcW w:w="2976" w:type="dxa"/>
          </w:tcPr>
          <w:p w14:paraId="7246CBF4" w14:textId="77777777" w:rsidR="003A66F2" w:rsidRDefault="003A66F2" w:rsidP="00E17F08">
            <w:r>
              <w:t>Number</w:t>
            </w:r>
          </w:p>
        </w:tc>
      </w:tr>
    </w:tbl>
    <w:p w14:paraId="5885BF51" w14:textId="77777777" w:rsidR="003A66F2" w:rsidRDefault="003A66F2" w:rsidP="003A66F2"/>
    <w:p w14:paraId="10191AB7" w14:textId="2E229FF8" w:rsidR="000204AF" w:rsidRDefault="000204AF">
      <w:r>
        <w:br w:type="page"/>
      </w:r>
    </w:p>
    <w:p w14:paraId="50F560CA" w14:textId="6A225AE4" w:rsidR="000204AF" w:rsidRDefault="000204AF" w:rsidP="000204AF">
      <w:pPr>
        <w:pStyle w:val="Heading2"/>
      </w:pPr>
      <w:r>
        <w:lastRenderedPageBreak/>
        <w:t xml:space="preserve">Tab </w:t>
      </w:r>
      <w:r>
        <w:t>5</w:t>
      </w:r>
      <w:r>
        <w:t xml:space="preserve"> </w:t>
      </w:r>
      <w:r>
        <w:t>–</w:t>
      </w:r>
      <w:r>
        <w:t xml:space="preserve"> </w:t>
      </w:r>
      <w:r>
        <w:t>CAD Group</w:t>
      </w:r>
      <w:r>
        <w:t xml:space="preserve"> Activity Data</w:t>
      </w:r>
    </w:p>
    <w:p w14:paraId="708F134D" w14:textId="77777777" w:rsidR="000204AF" w:rsidRPr="003A66F2" w:rsidRDefault="000204AF" w:rsidP="000204AF"/>
    <w:p w14:paraId="3BE4682F" w14:textId="6F1D15F6" w:rsidR="000204AF" w:rsidRDefault="000204AF" w:rsidP="000204AF">
      <w:r>
        <w:t xml:space="preserve">This section contains the activity data for the </w:t>
      </w:r>
      <w:r>
        <w:t xml:space="preserve">CAD </w:t>
      </w:r>
      <w:r>
        <w:t xml:space="preserve">group only (the IC Control and IC Treatment data is presented in Tab 3 and </w:t>
      </w:r>
      <w:r>
        <w:t>4</w:t>
      </w:r>
      <w:r>
        <w:t xml:space="preserve">, respectively). </w:t>
      </w:r>
    </w:p>
    <w:p w14:paraId="447DAC9D" w14:textId="77777777" w:rsidR="000204AF" w:rsidRDefault="000204AF" w:rsidP="000204AF">
      <w:r>
        <w:t>This spreadsheet has highlighted cells to show when collected data was under the 4 days required to be included, data was missing (not collected), or when participants did not complete the programme so no follow up data was collected (see legend below).</w:t>
      </w:r>
    </w:p>
    <w:p w14:paraId="2453DF33" w14:textId="77777777" w:rsidR="000204AF" w:rsidRDefault="000204AF" w:rsidP="000204AF"/>
    <w:tbl>
      <w:tblPr>
        <w:tblW w:w="3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0"/>
        <w:gridCol w:w="2281"/>
      </w:tblGrid>
      <w:tr w:rsidR="000204AF" w:rsidRPr="004D363D" w14:paraId="033D4244" w14:textId="77777777" w:rsidTr="00E17F08">
        <w:trPr>
          <w:trHeight w:val="288"/>
        </w:trPr>
        <w:tc>
          <w:tcPr>
            <w:tcW w:w="1400" w:type="dxa"/>
            <w:shd w:val="clear" w:color="000000" w:fill="B4C6E7"/>
            <w:noWrap/>
            <w:vAlign w:val="bottom"/>
            <w:hideMark/>
          </w:tcPr>
          <w:p w14:paraId="40A66B0A" w14:textId="77777777" w:rsidR="000204AF" w:rsidRPr="004D363D" w:rsidRDefault="000204AF" w:rsidP="00E17F08">
            <w:pPr>
              <w:spacing w:after="0" w:line="240" w:lineRule="auto"/>
              <w:rPr>
                <w:rFonts w:ascii="Calibri" w:eastAsia="Times New Roman" w:hAnsi="Calibri" w:cs="Calibri"/>
                <w:color w:val="000000"/>
                <w:lang w:eastAsia="en-GB"/>
              </w:rPr>
            </w:pPr>
            <w:r w:rsidRPr="004D363D">
              <w:rPr>
                <w:rFonts w:ascii="Calibri" w:eastAsia="Times New Roman" w:hAnsi="Calibri" w:cs="Calibri"/>
                <w:color w:val="000000"/>
                <w:lang w:eastAsia="en-GB"/>
              </w:rPr>
              <w:t> </w:t>
            </w:r>
          </w:p>
        </w:tc>
        <w:tc>
          <w:tcPr>
            <w:tcW w:w="2281" w:type="dxa"/>
            <w:shd w:val="clear" w:color="auto" w:fill="auto"/>
            <w:noWrap/>
            <w:vAlign w:val="bottom"/>
            <w:hideMark/>
          </w:tcPr>
          <w:p w14:paraId="4B652B5C" w14:textId="77777777" w:rsidR="000204AF" w:rsidRPr="004D363D" w:rsidRDefault="000204AF" w:rsidP="00E17F08">
            <w:pPr>
              <w:spacing w:after="0" w:line="240" w:lineRule="auto"/>
              <w:rPr>
                <w:rFonts w:ascii="Calibri" w:eastAsia="Times New Roman" w:hAnsi="Calibri" w:cs="Calibri"/>
                <w:color w:val="000000"/>
                <w:lang w:eastAsia="en-GB"/>
              </w:rPr>
            </w:pPr>
            <w:r w:rsidRPr="004D363D">
              <w:rPr>
                <w:rFonts w:ascii="Calibri" w:eastAsia="Times New Roman" w:hAnsi="Calibri" w:cs="Calibri"/>
                <w:color w:val="000000"/>
                <w:lang w:eastAsia="en-GB"/>
              </w:rPr>
              <w:t>under 4 days</w:t>
            </w:r>
          </w:p>
        </w:tc>
      </w:tr>
      <w:tr w:rsidR="000204AF" w:rsidRPr="004D363D" w14:paraId="035CF5EA" w14:textId="77777777" w:rsidTr="00E17F08">
        <w:trPr>
          <w:trHeight w:val="288"/>
        </w:trPr>
        <w:tc>
          <w:tcPr>
            <w:tcW w:w="1400" w:type="dxa"/>
            <w:shd w:val="clear" w:color="000000" w:fill="FFC000"/>
            <w:noWrap/>
            <w:vAlign w:val="bottom"/>
            <w:hideMark/>
          </w:tcPr>
          <w:p w14:paraId="6023D603" w14:textId="77777777" w:rsidR="000204AF" w:rsidRPr="004D363D" w:rsidRDefault="000204AF" w:rsidP="00E17F08">
            <w:pPr>
              <w:spacing w:after="0" w:line="240" w:lineRule="auto"/>
              <w:rPr>
                <w:rFonts w:ascii="Calibri" w:eastAsia="Times New Roman" w:hAnsi="Calibri" w:cs="Calibri"/>
                <w:color w:val="000000"/>
                <w:lang w:eastAsia="en-GB"/>
              </w:rPr>
            </w:pPr>
            <w:r w:rsidRPr="004D363D">
              <w:rPr>
                <w:rFonts w:ascii="Calibri" w:eastAsia="Times New Roman" w:hAnsi="Calibri" w:cs="Calibri"/>
                <w:color w:val="000000"/>
                <w:lang w:eastAsia="en-GB"/>
              </w:rPr>
              <w:t> </w:t>
            </w:r>
          </w:p>
        </w:tc>
        <w:tc>
          <w:tcPr>
            <w:tcW w:w="2281" w:type="dxa"/>
            <w:shd w:val="clear" w:color="auto" w:fill="auto"/>
            <w:noWrap/>
            <w:vAlign w:val="bottom"/>
            <w:hideMark/>
          </w:tcPr>
          <w:p w14:paraId="59D60A7B" w14:textId="77777777" w:rsidR="000204AF" w:rsidRPr="004D363D" w:rsidRDefault="000204AF" w:rsidP="00E17F08">
            <w:pPr>
              <w:spacing w:after="0" w:line="240" w:lineRule="auto"/>
              <w:rPr>
                <w:rFonts w:ascii="Calibri" w:eastAsia="Times New Roman" w:hAnsi="Calibri" w:cs="Calibri"/>
                <w:color w:val="000000"/>
                <w:lang w:eastAsia="en-GB"/>
              </w:rPr>
            </w:pPr>
            <w:r w:rsidRPr="004D363D">
              <w:rPr>
                <w:rFonts w:ascii="Calibri" w:eastAsia="Times New Roman" w:hAnsi="Calibri" w:cs="Calibri"/>
                <w:color w:val="000000"/>
                <w:lang w:eastAsia="en-GB"/>
              </w:rPr>
              <w:t>missing data</w:t>
            </w:r>
          </w:p>
        </w:tc>
      </w:tr>
      <w:tr w:rsidR="000204AF" w:rsidRPr="004D363D" w14:paraId="07F81F0B" w14:textId="77777777" w:rsidTr="00E17F08">
        <w:trPr>
          <w:trHeight w:val="288"/>
        </w:trPr>
        <w:tc>
          <w:tcPr>
            <w:tcW w:w="1400" w:type="dxa"/>
            <w:shd w:val="clear" w:color="000000" w:fill="FF0000"/>
            <w:noWrap/>
            <w:vAlign w:val="bottom"/>
            <w:hideMark/>
          </w:tcPr>
          <w:p w14:paraId="2052D4B2" w14:textId="77777777" w:rsidR="000204AF" w:rsidRPr="004D363D" w:rsidRDefault="000204AF" w:rsidP="00E17F08">
            <w:pPr>
              <w:spacing w:after="0" w:line="240" w:lineRule="auto"/>
              <w:rPr>
                <w:rFonts w:ascii="Calibri" w:eastAsia="Times New Roman" w:hAnsi="Calibri" w:cs="Calibri"/>
                <w:color w:val="000000"/>
                <w:lang w:eastAsia="en-GB"/>
              </w:rPr>
            </w:pPr>
            <w:r w:rsidRPr="004D363D">
              <w:rPr>
                <w:rFonts w:ascii="Calibri" w:eastAsia="Times New Roman" w:hAnsi="Calibri" w:cs="Calibri"/>
                <w:color w:val="000000"/>
                <w:lang w:eastAsia="en-GB"/>
              </w:rPr>
              <w:t> </w:t>
            </w:r>
          </w:p>
        </w:tc>
        <w:tc>
          <w:tcPr>
            <w:tcW w:w="2281" w:type="dxa"/>
            <w:shd w:val="clear" w:color="auto" w:fill="auto"/>
            <w:noWrap/>
            <w:vAlign w:val="bottom"/>
            <w:hideMark/>
          </w:tcPr>
          <w:p w14:paraId="24B67D78" w14:textId="77777777" w:rsidR="000204AF" w:rsidRPr="004D363D" w:rsidRDefault="000204AF" w:rsidP="00E17F08">
            <w:pPr>
              <w:spacing w:after="0" w:line="240" w:lineRule="auto"/>
              <w:rPr>
                <w:rFonts w:ascii="Calibri" w:eastAsia="Times New Roman" w:hAnsi="Calibri" w:cs="Calibri"/>
                <w:color w:val="000000"/>
                <w:lang w:eastAsia="en-GB"/>
              </w:rPr>
            </w:pPr>
            <w:r w:rsidRPr="004D363D">
              <w:rPr>
                <w:rFonts w:ascii="Calibri" w:eastAsia="Times New Roman" w:hAnsi="Calibri" w:cs="Calibri"/>
                <w:color w:val="000000"/>
                <w:lang w:eastAsia="en-GB"/>
              </w:rPr>
              <w:t>did not complete</w:t>
            </w:r>
          </w:p>
        </w:tc>
      </w:tr>
    </w:tbl>
    <w:p w14:paraId="54CB902F" w14:textId="77777777" w:rsidR="000204AF" w:rsidRDefault="000204AF" w:rsidP="000204AF"/>
    <w:p w14:paraId="206734D7" w14:textId="77777777" w:rsidR="000204AF" w:rsidRPr="005A20D4" w:rsidRDefault="000204AF" w:rsidP="000204AF">
      <w:pPr>
        <w:rPr>
          <w:b/>
          <w:bCs/>
          <w:u w:val="single"/>
        </w:rPr>
      </w:pPr>
      <w:r w:rsidRPr="005A20D4">
        <w:rPr>
          <w:b/>
          <w:bCs/>
          <w:u w:val="single"/>
        </w:rPr>
        <w:t>Abbreviations used in this section:</w:t>
      </w:r>
    </w:p>
    <w:tbl>
      <w:tblPr>
        <w:tblStyle w:val="TableGrid"/>
        <w:tblW w:w="0" w:type="auto"/>
        <w:tblLook w:val="04A0" w:firstRow="1" w:lastRow="0" w:firstColumn="1" w:lastColumn="0" w:noHBand="0" w:noVBand="1"/>
      </w:tblPr>
      <w:tblGrid>
        <w:gridCol w:w="1555"/>
        <w:gridCol w:w="2976"/>
      </w:tblGrid>
      <w:tr w:rsidR="000204AF" w14:paraId="2B19C3F8" w14:textId="77777777" w:rsidTr="00E17F08">
        <w:tc>
          <w:tcPr>
            <w:tcW w:w="1555" w:type="dxa"/>
            <w:shd w:val="clear" w:color="auto" w:fill="E7E6E6" w:themeFill="background2"/>
          </w:tcPr>
          <w:p w14:paraId="3262E6CF" w14:textId="77777777" w:rsidR="000204AF" w:rsidRDefault="000204AF" w:rsidP="00E17F08">
            <w:r>
              <w:t>Abbreviation</w:t>
            </w:r>
          </w:p>
        </w:tc>
        <w:tc>
          <w:tcPr>
            <w:tcW w:w="2976" w:type="dxa"/>
            <w:shd w:val="clear" w:color="auto" w:fill="E7E6E6" w:themeFill="background2"/>
          </w:tcPr>
          <w:p w14:paraId="173D70B6" w14:textId="77777777" w:rsidR="000204AF" w:rsidRDefault="000204AF" w:rsidP="00E17F08">
            <w:r>
              <w:t>Detail/Explanation</w:t>
            </w:r>
          </w:p>
        </w:tc>
      </w:tr>
      <w:tr w:rsidR="000204AF" w14:paraId="2B6292F2" w14:textId="77777777" w:rsidTr="00E17F08">
        <w:tc>
          <w:tcPr>
            <w:tcW w:w="1555" w:type="dxa"/>
          </w:tcPr>
          <w:p w14:paraId="167FD05F" w14:textId="77777777" w:rsidR="000204AF" w:rsidRDefault="000204AF" w:rsidP="00E17F08">
            <w:r>
              <w:t>METs</w:t>
            </w:r>
          </w:p>
        </w:tc>
        <w:tc>
          <w:tcPr>
            <w:tcW w:w="2976" w:type="dxa"/>
          </w:tcPr>
          <w:p w14:paraId="406986BB" w14:textId="77777777" w:rsidR="000204AF" w:rsidRDefault="000204AF" w:rsidP="00E17F08">
            <w:r>
              <w:t>Metabolic equivalent of task</w:t>
            </w:r>
          </w:p>
        </w:tc>
      </w:tr>
      <w:tr w:rsidR="000204AF" w14:paraId="33A04E9C" w14:textId="77777777" w:rsidTr="00E17F08">
        <w:tc>
          <w:tcPr>
            <w:tcW w:w="1555" w:type="dxa"/>
          </w:tcPr>
          <w:p w14:paraId="7FAC0DAD" w14:textId="77777777" w:rsidR="000204AF" w:rsidRDefault="000204AF" w:rsidP="00E17F08">
            <w:r>
              <w:t xml:space="preserve">No. </w:t>
            </w:r>
          </w:p>
        </w:tc>
        <w:tc>
          <w:tcPr>
            <w:tcW w:w="2976" w:type="dxa"/>
          </w:tcPr>
          <w:p w14:paraId="069595CB" w14:textId="77777777" w:rsidR="000204AF" w:rsidRDefault="000204AF" w:rsidP="00E17F08">
            <w:r>
              <w:t>Number</w:t>
            </w:r>
          </w:p>
        </w:tc>
      </w:tr>
    </w:tbl>
    <w:p w14:paraId="015FBD7F" w14:textId="1756DD43" w:rsidR="00D647DB" w:rsidRDefault="00D647DB" w:rsidP="003A66F2"/>
    <w:p w14:paraId="7A731B0B" w14:textId="77777777" w:rsidR="00D647DB" w:rsidRDefault="00D647DB">
      <w:r>
        <w:br w:type="page"/>
      </w:r>
    </w:p>
    <w:p w14:paraId="75C16544" w14:textId="608C990C" w:rsidR="000204AF" w:rsidRDefault="00D647DB" w:rsidP="00D647DB">
      <w:pPr>
        <w:pStyle w:val="Heading2"/>
      </w:pPr>
      <w:r>
        <w:lastRenderedPageBreak/>
        <w:t xml:space="preserve">Tab 6 - </w:t>
      </w:r>
      <w:r w:rsidRPr="00D647DB">
        <w:t>IC Control GXT Data</w:t>
      </w:r>
    </w:p>
    <w:p w14:paraId="09C6ADA0" w14:textId="77777777" w:rsidR="00D647DB" w:rsidRDefault="00D647DB" w:rsidP="00D647DB"/>
    <w:p w14:paraId="1E4E793D" w14:textId="4C8B58C1" w:rsidR="00D647DB" w:rsidRDefault="00D647DB" w:rsidP="00D647DB">
      <w:r>
        <w:t xml:space="preserve">This tab contains </w:t>
      </w:r>
      <w:r w:rsidR="00336812">
        <w:t>all</w:t>
      </w:r>
      <w:r>
        <w:t xml:space="preserve"> the data collected from the Gardner Skinner treadmill tests conducted on the IC Control Group</w:t>
      </w:r>
      <w:r w:rsidR="00836443">
        <w:t>, both pre and post</w:t>
      </w:r>
      <w:r w:rsidR="00336812">
        <w:t xml:space="preserve">. </w:t>
      </w:r>
    </w:p>
    <w:p w14:paraId="084BC71C" w14:textId="77777777" w:rsidR="00336812" w:rsidRDefault="00336812" w:rsidP="00336812">
      <w:r>
        <w:t>This spreadsheet has highlighted cells to show when data was missing (not collected) or when participants did not complete the programme so no follow up data was collected (see legend below).</w:t>
      </w:r>
    </w:p>
    <w:tbl>
      <w:tblPr>
        <w:tblW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012"/>
      </w:tblGrid>
      <w:tr w:rsidR="00336812" w:rsidRPr="005463A0" w14:paraId="3DA410B6" w14:textId="77777777" w:rsidTr="00E17F08">
        <w:trPr>
          <w:trHeight w:val="312"/>
        </w:trPr>
        <w:tc>
          <w:tcPr>
            <w:tcW w:w="960" w:type="dxa"/>
            <w:shd w:val="clear" w:color="000000" w:fill="FFC000"/>
            <w:noWrap/>
            <w:vAlign w:val="bottom"/>
            <w:hideMark/>
          </w:tcPr>
          <w:p w14:paraId="5E222E40" w14:textId="77777777" w:rsidR="00336812" w:rsidRPr="005463A0" w:rsidRDefault="00336812"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 </w:t>
            </w:r>
          </w:p>
        </w:tc>
        <w:tc>
          <w:tcPr>
            <w:tcW w:w="2012" w:type="dxa"/>
            <w:shd w:val="clear" w:color="auto" w:fill="auto"/>
            <w:noWrap/>
            <w:vAlign w:val="bottom"/>
            <w:hideMark/>
          </w:tcPr>
          <w:p w14:paraId="6055261D" w14:textId="77777777" w:rsidR="00336812" w:rsidRPr="005463A0" w:rsidRDefault="00336812"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missing data</w:t>
            </w:r>
          </w:p>
        </w:tc>
      </w:tr>
      <w:tr w:rsidR="00336812" w:rsidRPr="005463A0" w14:paraId="48C889AE" w14:textId="77777777" w:rsidTr="00E17F08">
        <w:trPr>
          <w:trHeight w:val="312"/>
        </w:trPr>
        <w:tc>
          <w:tcPr>
            <w:tcW w:w="960" w:type="dxa"/>
            <w:shd w:val="clear" w:color="000000" w:fill="FF0000"/>
            <w:noWrap/>
            <w:vAlign w:val="bottom"/>
            <w:hideMark/>
          </w:tcPr>
          <w:p w14:paraId="5A21D85A" w14:textId="77777777" w:rsidR="00336812" w:rsidRPr="005463A0" w:rsidRDefault="00336812" w:rsidP="00E17F08">
            <w:pPr>
              <w:spacing w:after="0" w:line="240" w:lineRule="auto"/>
              <w:rPr>
                <w:rFonts w:ascii="Calibri" w:eastAsia="Times New Roman" w:hAnsi="Calibri" w:cs="Calibri"/>
                <w:color w:val="000000"/>
                <w:lang w:eastAsia="en-GB"/>
              </w:rPr>
            </w:pPr>
          </w:p>
        </w:tc>
        <w:tc>
          <w:tcPr>
            <w:tcW w:w="2012" w:type="dxa"/>
            <w:shd w:val="clear" w:color="auto" w:fill="auto"/>
            <w:noWrap/>
            <w:vAlign w:val="bottom"/>
            <w:hideMark/>
          </w:tcPr>
          <w:p w14:paraId="5F75E469" w14:textId="77777777" w:rsidR="00336812" w:rsidRPr="005463A0" w:rsidRDefault="00336812"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did not complete</w:t>
            </w:r>
          </w:p>
        </w:tc>
      </w:tr>
    </w:tbl>
    <w:p w14:paraId="086E3DF6" w14:textId="77777777" w:rsidR="00336812" w:rsidRDefault="00336812" w:rsidP="00D647DB"/>
    <w:p w14:paraId="7FDB1684" w14:textId="6958C74A" w:rsidR="00336812" w:rsidRPr="00786255" w:rsidRDefault="00786255" w:rsidP="00D647DB">
      <w:pPr>
        <w:rPr>
          <w:b/>
          <w:bCs/>
          <w:u w:val="single"/>
        </w:rPr>
      </w:pPr>
      <w:r w:rsidRPr="00786255">
        <w:rPr>
          <w:b/>
          <w:bCs/>
          <w:u w:val="single"/>
        </w:rPr>
        <w:t xml:space="preserve">Abbreviations used in this section: </w:t>
      </w:r>
    </w:p>
    <w:tbl>
      <w:tblPr>
        <w:tblStyle w:val="TableGrid"/>
        <w:tblW w:w="0" w:type="auto"/>
        <w:tblLook w:val="04A0" w:firstRow="1" w:lastRow="0" w:firstColumn="1" w:lastColumn="0" w:noHBand="0" w:noVBand="1"/>
      </w:tblPr>
      <w:tblGrid>
        <w:gridCol w:w="4508"/>
        <w:gridCol w:w="4508"/>
      </w:tblGrid>
      <w:tr w:rsidR="00786255" w14:paraId="451E3802" w14:textId="77777777" w:rsidTr="00786255">
        <w:tc>
          <w:tcPr>
            <w:tcW w:w="4508" w:type="dxa"/>
            <w:shd w:val="clear" w:color="auto" w:fill="E7E6E6" w:themeFill="background2"/>
          </w:tcPr>
          <w:p w14:paraId="71D03A9E" w14:textId="67B7835A" w:rsidR="00786255" w:rsidRDefault="00786255" w:rsidP="00D647DB">
            <w:r>
              <w:t>Abbreviation</w:t>
            </w:r>
          </w:p>
        </w:tc>
        <w:tc>
          <w:tcPr>
            <w:tcW w:w="4508" w:type="dxa"/>
            <w:shd w:val="clear" w:color="auto" w:fill="E7E6E6" w:themeFill="background2"/>
          </w:tcPr>
          <w:p w14:paraId="5C65B6AF" w14:textId="04C68371" w:rsidR="00786255" w:rsidRDefault="00786255" w:rsidP="00D647DB">
            <w:r>
              <w:t>Detail/Explanation</w:t>
            </w:r>
          </w:p>
        </w:tc>
      </w:tr>
      <w:tr w:rsidR="00F75667" w14:paraId="1242B449" w14:textId="77777777" w:rsidTr="00F75667">
        <w:tc>
          <w:tcPr>
            <w:tcW w:w="4508" w:type="dxa"/>
            <w:shd w:val="clear" w:color="auto" w:fill="auto"/>
          </w:tcPr>
          <w:p w14:paraId="043A74D3" w14:textId="3791EB07" w:rsidR="00F75667" w:rsidRDefault="00F75667" w:rsidP="00D647DB">
            <w:r>
              <w:t xml:space="preserve">GXT </w:t>
            </w:r>
          </w:p>
        </w:tc>
        <w:tc>
          <w:tcPr>
            <w:tcW w:w="4508" w:type="dxa"/>
            <w:shd w:val="clear" w:color="auto" w:fill="auto"/>
          </w:tcPr>
          <w:p w14:paraId="51A06B56" w14:textId="189EDAAE" w:rsidR="00F75667" w:rsidRDefault="00F75667" w:rsidP="00D647DB">
            <w:r>
              <w:t>Graded exercise test</w:t>
            </w:r>
          </w:p>
        </w:tc>
      </w:tr>
      <w:tr w:rsidR="00786255" w14:paraId="1AF89484" w14:textId="77777777" w:rsidTr="00786255">
        <w:tc>
          <w:tcPr>
            <w:tcW w:w="4508" w:type="dxa"/>
          </w:tcPr>
          <w:p w14:paraId="335775CD" w14:textId="15FAC5B0" w:rsidR="00786255" w:rsidRDefault="00A6117D" w:rsidP="00D647DB">
            <w:r>
              <w:t>MWD (m)</w:t>
            </w:r>
          </w:p>
        </w:tc>
        <w:tc>
          <w:tcPr>
            <w:tcW w:w="4508" w:type="dxa"/>
          </w:tcPr>
          <w:p w14:paraId="3D4F017B" w14:textId="0A30E498" w:rsidR="00786255" w:rsidRDefault="00A6117D" w:rsidP="00D647DB">
            <w:r>
              <w:t>Maximal walking distance (metres)</w:t>
            </w:r>
          </w:p>
        </w:tc>
      </w:tr>
      <w:tr w:rsidR="00A6117D" w14:paraId="2D222CCB" w14:textId="77777777" w:rsidTr="00786255">
        <w:tc>
          <w:tcPr>
            <w:tcW w:w="4508" w:type="dxa"/>
          </w:tcPr>
          <w:p w14:paraId="70983B00" w14:textId="3C86D932" w:rsidR="00A6117D" w:rsidRDefault="00A6117D" w:rsidP="00D647DB">
            <w:r>
              <w:t>Max METS</w:t>
            </w:r>
          </w:p>
        </w:tc>
        <w:tc>
          <w:tcPr>
            <w:tcW w:w="4508" w:type="dxa"/>
          </w:tcPr>
          <w:p w14:paraId="1B1C70DA" w14:textId="6056C144" w:rsidR="00A6117D" w:rsidRDefault="00A6117D" w:rsidP="00D647DB">
            <w:r>
              <w:t xml:space="preserve">Maximal METs achieved </w:t>
            </w:r>
          </w:p>
        </w:tc>
      </w:tr>
      <w:tr w:rsidR="00786255" w14:paraId="67200930" w14:textId="77777777" w:rsidTr="00786255">
        <w:tc>
          <w:tcPr>
            <w:tcW w:w="4508" w:type="dxa"/>
          </w:tcPr>
          <w:p w14:paraId="4D6654B5" w14:textId="2B54A9F4" w:rsidR="00786255" w:rsidRDefault="00A6117D" w:rsidP="00D647DB">
            <w:r>
              <w:t>PFWD (m)</w:t>
            </w:r>
          </w:p>
        </w:tc>
        <w:tc>
          <w:tcPr>
            <w:tcW w:w="4508" w:type="dxa"/>
          </w:tcPr>
          <w:p w14:paraId="69CC8BE7" w14:textId="3DB75B33" w:rsidR="00786255" w:rsidRDefault="00A6117D" w:rsidP="00D647DB">
            <w:r>
              <w:t>Pain-free walking distance (m)</w:t>
            </w:r>
          </w:p>
        </w:tc>
      </w:tr>
    </w:tbl>
    <w:p w14:paraId="3CF72469" w14:textId="77777777" w:rsidR="00786255" w:rsidRDefault="00786255" w:rsidP="00D647DB"/>
    <w:p w14:paraId="79122126" w14:textId="478EA62A" w:rsidR="0042797D" w:rsidRDefault="0042797D">
      <w:r>
        <w:br w:type="page"/>
      </w:r>
    </w:p>
    <w:p w14:paraId="241C8038" w14:textId="0E25C233" w:rsidR="0042797D" w:rsidRDefault="0042797D" w:rsidP="0042797D">
      <w:pPr>
        <w:pStyle w:val="Heading2"/>
      </w:pPr>
      <w:r>
        <w:lastRenderedPageBreak/>
        <w:t xml:space="preserve">Tab </w:t>
      </w:r>
      <w:r>
        <w:t>7</w:t>
      </w:r>
      <w:r>
        <w:t xml:space="preserve"> - </w:t>
      </w:r>
      <w:r w:rsidRPr="00D647DB">
        <w:t xml:space="preserve">IC </w:t>
      </w:r>
      <w:r>
        <w:t>Treatment</w:t>
      </w:r>
      <w:r w:rsidRPr="00D647DB">
        <w:t xml:space="preserve"> GXT Data</w:t>
      </w:r>
    </w:p>
    <w:p w14:paraId="746FA89A" w14:textId="77777777" w:rsidR="0042797D" w:rsidRDefault="0042797D" w:rsidP="0042797D"/>
    <w:p w14:paraId="7AA407FD" w14:textId="5CE2BF52" w:rsidR="0042797D" w:rsidRDefault="0042797D" w:rsidP="0042797D">
      <w:r>
        <w:t xml:space="preserve">This tab contains all the data collected from the Gardner Skinner treadmill tests conducted on the IC </w:t>
      </w:r>
      <w:r>
        <w:t>Treatment</w:t>
      </w:r>
      <w:r>
        <w:t xml:space="preserve"> Group, both pre and post. </w:t>
      </w:r>
    </w:p>
    <w:p w14:paraId="01D3726B" w14:textId="77777777" w:rsidR="0042797D" w:rsidRDefault="0042797D" w:rsidP="0042797D">
      <w:r>
        <w:t>This spreadsheet has highlighted cells to show when data was missing (not collected) or when participants did not complete the programme so no follow up data was collected (see legend below).</w:t>
      </w:r>
    </w:p>
    <w:tbl>
      <w:tblPr>
        <w:tblW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012"/>
      </w:tblGrid>
      <w:tr w:rsidR="0042797D" w:rsidRPr="005463A0" w14:paraId="6D3F66C2" w14:textId="77777777" w:rsidTr="00E17F08">
        <w:trPr>
          <w:trHeight w:val="312"/>
        </w:trPr>
        <w:tc>
          <w:tcPr>
            <w:tcW w:w="960" w:type="dxa"/>
            <w:shd w:val="clear" w:color="000000" w:fill="FFC000"/>
            <w:noWrap/>
            <w:vAlign w:val="bottom"/>
            <w:hideMark/>
          </w:tcPr>
          <w:p w14:paraId="27D92FF1" w14:textId="77777777" w:rsidR="0042797D" w:rsidRPr="005463A0" w:rsidRDefault="0042797D"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 </w:t>
            </w:r>
          </w:p>
        </w:tc>
        <w:tc>
          <w:tcPr>
            <w:tcW w:w="2012" w:type="dxa"/>
            <w:shd w:val="clear" w:color="auto" w:fill="auto"/>
            <w:noWrap/>
            <w:vAlign w:val="bottom"/>
            <w:hideMark/>
          </w:tcPr>
          <w:p w14:paraId="5210E574" w14:textId="77777777" w:rsidR="0042797D" w:rsidRPr="005463A0" w:rsidRDefault="0042797D"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missing data</w:t>
            </w:r>
          </w:p>
        </w:tc>
      </w:tr>
      <w:tr w:rsidR="0042797D" w:rsidRPr="005463A0" w14:paraId="0AB4538C" w14:textId="77777777" w:rsidTr="00E17F08">
        <w:trPr>
          <w:trHeight w:val="312"/>
        </w:trPr>
        <w:tc>
          <w:tcPr>
            <w:tcW w:w="960" w:type="dxa"/>
            <w:shd w:val="clear" w:color="000000" w:fill="FF0000"/>
            <w:noWrap/>
            <w:vAlign w:val="bottom"/>
            <w:hideMark/>
          </w:tcPr>
          <w:p w14:paraId="34561597" w14:textId="77777777" w:rsidR="0042797D" w:rsidRPr="005463A0" w:rsidRDefault="0042797D" w:rsidP="00E17F08">
            <w:pPr>
              <w:spacing w:after="0" w:line="240" w:lineRule="auto"/>
              <w:rPr>
                <w:rFonts w:ascii="Calibri" w:eastAsia="Times New Roman" w:hAnsi="Calibri" w:cs="Calibri"/>
                <w:color w:val="000000"/>
                <w:lang w:eastAsia="en-GB"/>
              </w:rPr>
            </w:pPr>
          </w:p>
        </w:tc>
        <w:tc>
          <w:tcPr>
            <w:tcW w:w="2012" w:type="dxa"/>
            <w:shd w:val="clear" w:color="auto" w:fill="auto"/>
            <w:noWrap/>
            <w:vAlign w:val="bottom"/>
            <w:hideMark/>
          </w:tcPr>
          <w:p w14:paraId="65871819" w14:textId="77777777" w:rsidR="0042797D" w:rsidRPr="005463A0" w:rsidRDefault="0042797D"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did not complete</w:t>
            </w:r>
          </w:p>
        </w:tc>
      </w:tr>
    </w:tbl>
    <w:p w14:paraId="42F5DAE1" w14:textId="77777777" w:rsidR="0042797D" w:rsidRDefault="0042797D" w:rsidP="0042797D"/>
    <w:p w14:paraId="6CDACC57" w14:textId="77777777" w:rsidR="0042797D" w:rsidRPr="00786255" w:rsidRDefault="0042797D" w:rsidP="0042797D">
      <w:pPr>
        <w:rPr>
          <w:b/>
          <w:bCs/>
          <w:u w:val="single"/>
        </w:rPr>
      </w:pPr>
      <w:r w:rsidRPr="00786255">
        <w:rPr>
          <w:b/>
          <w:bCs/>
          <w:u w:val="single"/>
        </w:rPr>
        <w:t xml:space="preserve">Abbreviations used in this section: </w:t>
      </w:r>
    </w:p>
    <w:tbl>
      <w:tblPr>
        <w:tblStyle w:val="TableGrid"/>
        <w:tblW w:w="0" w:type="auto"/>
        <w:tblLook w:val="04A0" w:firstRow="1" w:lastRow="0" w:firstColumn="1" w:lastColumn="0" w:noHBand="0" w:noVBand="1"/>
      </w:tblPr>
      <w:tblGrid>
        <w:gridCol w:w="1838"/>
        <w:gridCol w:w="3544"/>
      </w:tblGrid>
      <w:tr w:rsidR="0042797D" w14:paraId="041E3517" w14:textId="77777777" w:rsidTr="00616C1A">
        <w:tc>
          <w:tcPr>
            <w:tcW w:w="1838" w:type="dxa"/>
            <w:shd w:val="clear" w:color="auto" w:fill="E7E6E6" w:themeFill="background2"/>
          </w:tcPr>
          <w:p w14:paraId="20DE274F" w14:textId="77777777" w:rsidR="0042797D" w:rsidRDefault="0042797D" w:rsidP="00E17F08">
            <w:r>
              <w:t>Abbreviation</w:t>
            </w:r>
          </w:p>
        </w:tc>
        <w:tc>
          <w:tcPr>
            <w:tcW w:w="3544" w:type="dxa"/>
            <w:shd w:val="clear" w:color="auto" w:fill="E7E6E6" w:themeFill="background2"/>
          </w:tcPr>
          <w:p w14:paraId="0596C55D" w14:textId="77777777" w:rsidR="0042797D" w:rsidRDefault="0042797D" w:rsidP="00E17F08">
            <w:r>
              <w:t>Detail/Explanation</w:t>
            </w:r>
          </w:p>
        </w:tc>
      </w:tr>
      <w:tr w:rsidR="0042797D" w14:paraId="5F190B23" w14:textId="77777777" w:rsidTr="00616C1A">
        <w:tc>
          <w:tcPr>
            <w:tcW w:w="1838" w:type="dxa"/>
            <w:shd w:val="clear" w:color="auto" w:fill="auto"/>
          </w:tcPr>
          <w:p w14:paraId="15E75E98" w14:textId="77777777" w:rsidR="0042797D" w:rsidRDefault="0042797D" w:rsidP="00E17F08">
            <w:r>
              <w:t xml:space="preserve">GXT </w:t>
            </w:r>
          </w:p>
        </w:tc>
        <w:tc>
          <w:tcPr>
            <w:tcW w:w="3544" w:type="dxa"/>
            <w:shd w:val="clear" w:color="auto" w:fill="auto"/>
          </w:tcPr>
          <w:p w14:paraId="68249946" w14:textId="77777777" w:rsidR="0042797D" w:rsidRDefault="0042797D" w:rsidP="00E17F08">
            <w:r>
              <w:t>Graded exercise test</w:t>
            </w:r>
          </w:p>
        </w:tc>
      </w:tr>
      <w:tr w:rsidR="0042797D" w14:paraId="71EFD47C" w14:textId="77777777" w:rsidTr="00616C1A">
        <w:tc>
          <w:tcPr>
            <w:tcW w:w="1838" w:type="dxa"/>
          </w:tcPr>
          <w:p w14:paraId="5ECD2F74" w14:textId="77777777" w:rsidR="0042797D" w:rsidRDefault="0042797D" w:rsidP="00E17F08">
            <w:r>
              <w:t>MWD (m)</w:t>
            </w:r>
          </w:p>
        </w:tc>
        <w:tc>
          <w:tcPr>
            <w:tcW w:w="3544" w:type="dxa"/>
          </w:tcPr>
          <w:p w14:paraId="00A26B02" w14:textId="77777777" w:rsidR="0042797D" w:rsidRDefault="0042797D" w:rsidP="00E17F08">
            <w:r>
              <w:t>Maximal walking distance (metres)</w:t>
            </w:r>
          </w:p>
        </w:tc>
      </w:tr>
      <w:tr w:rsidR="0042797D" w14:paraId="0835F694" w14:textId="77777777" w:rsidTr="00616C1A">
        <w:tc>
          <w:tcPr>
            <w:tcW w:w="1838" w:type="dxa"/>
          </w:tcPr>
          <w:p w14:paraId="18B7920F" w14:textId="77777777" w:rsidR="0042797D" w:rsidRDefault="0042797D" w:rsidP="00E17F08">
            <w:r>
              <w:t>Max METS</w:t>
            </w:r>
          </w:p>
        </w:tc>
        <w:tc>
          <w:tcPr>
            <w:tcW w:w="3544" w:type="dxa"/>
          </w:tcPr>
          <w:p w14:paraId="556B15F3" w14:textId="77777777" w:rsidR="0042797D" w:rsidRDefault="0042797D" w:rsidP="00E17F08">
            <w:r>
              <w:t xml:space="preserve">Maximal METs achieved </w:t>
            </w:r>
          </w:p>
        </w:tc>
      </w:tr>
      <w:tr w:rsidR="0042797D" w14:paraId="5A69246E" w14:textId="77777777" w:rsidTr="00616C1A">
        <w:tc>
          <w:tcPr>
            <w:tcW w:w="1838" w:type="dxa"/>
          </w:tcPr>
          <w:p w14:paraId="19414371" w14:textId="77777777" w:rsidR="0042797D" w:rsidRDefault="0042797D" w:rsidP="00E17F08">
            <w:r>
              <w:t>PFWD (m)</w:t>
            </w:r>
          </w:p>
        </w:tc>
        <w:tc>
          <w:tcPr>
            <w:tcW w:w="3544" w:type="dxa"/>
          </w:tcPr>
          <w:p w14:paraId="77C4F7F3" w14:textId="77777777" w:rsidR="0042797D" w:rsidRDefault="0042797D" w:rsidP="00E17F08">
            <w:r>
              <w:t>Pain-free walking distance (m)</w:t>
            </w:r>
          </w:p>
        </w:tc>
      </w:tr>
    </w:tbl>
    <w:p w14:paraId="468980BC" w14:textId="77777777" w:rsidR="0042797D" w:rsidRDefault="0042797D" w:rsidP="00D647DB"/>
    <w:p w14:paraId="03F9A65F" w14:textId="1B704389" w:rsidR="0042797D" w:rsidRDefault="0042797D">
      <w:r>
        <w:br w:type="page"/>
      </w:r>
    </w:p>
    <w:p w14:paraId="5348B9C0" w14:textId="2018A78C" w:rsidR="0042797D" w:rsidRDefault="0042797D" w:rsidP="0042797D">
      <w:pPr>
        <w:pStyle w:val="Heading2"/>
      </w:pPr>
      <w:r>
        <w:lastRenderedPageBreak/>
        <w:t xml:space="preserve">Tab </w:t>
      </w:r>
      <w:r>
        <w:t>8</w:t>
      </w:r>
      <w:r>
        <w:t xml:space="preserve"> </w:t>
      </w:r>
      <w:r>
        <w:t>–</w:t>
      </w:r>
      <w:r>
        <w:t xml:space="preserve"> </w:t>
      </w:r>
      <w:r>
        <w:t>CAD group</w:t>
      </w:r>
      <w:r w:rsidRPr="00D647DB">
        <w:t xml:space="preserve"> GXT Data</w:t>
      </w:r>
    </w:p>
    <w:p w14:paraId="280AD3C4" w14:textId="77777777" w:rsidR="0042797D" w:rsidRDefault="0042797D" w:rsidP="0042797D"/>
    <w:p w14:paraId="426AD7F3" w14:textId="7A7CF6C1" w:rsidR="0042797D" w:rsidRDefault="0042797D" w:rsidP="0042797D">
      <w:r>
        <w:t xml:space="preserve">This tab contains all the data collected from the </w:t>
      </w:r>
      <w:r w:rsidR="00CC25ED">
        <w:t xml:space="preserve">Incremental Shuttle Walk </w:t>
      </w:r>
      <w:r w:rsidR="00DE6DAC">
        <w:t>Test (ISWT)</w:t>
      </w:r>
      <w:r>
        <w:t xml:space="preserve"> conducted on the </w:t>
      </w:r>
      <w:r w:rsidR="00DE6DAC">
        <w:t xml:space="preserve">CAD </w:t>
      </w:r>
      <w:r>
        <w:t xml:space="preserve">Group, both pre and post. </w:t>
      </w:r>
    </w:p>
    <w:p w14:paraId="17EB65A3" w14:textId="77777777" w:rsidR="0042797D" w:rsidRDefault="0042797D" w:rsidP="0042797D">
      <w:r>
        <w:t>This spreadsheet has highlighted cells to show when data was missing (not collected) or when participants did not complete the programme so no follow up data was collected (see legend below).</w:t>
      </w:r>
    </w:p>
    <w:tbl>
      <w:tblPr>
        <w:tblW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012"/>
      </w:tblGrid>
      <w:tr w:rsidR="0042797D" w:rsidRPr="005463A0" w14:paraId="1CBEC8D4" w14:textId="77777777" w:rsidTr="00E17F08">
        <w:trPr>
          <w:trHeight w:val="312"/>
        </w:trPr>
        <w:tc>
          <w:tcPr>
            <w:tcW w:w="960" w:type="dxa"/>
            <w:shd w:val="clear" w:color="000000" w:fill="FFC000"/>
            <w:noWrap/>
            <w:vAlign w:val="bottom"/>
            <w:hideMark/>
          </w:tcPr>
          <w:p w14:paraId="3CA6E852" w14:textId="77777777" w:rsidR="0042797D" w:rsidRPr="005463A0" w:rsidRDefault="0042797D"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 </w:t>
            </w:r>
          </w:p>
        </w:tc>
        <w:tc>
          <w:tcPr>
            <w:tcW w:w="2012" w:type="dxa"/>
            <w:shd w:val="clear" w:color="auto" w:fill="auto"/>
            <w:noWrap/>
            <w:vAlign w:val="bottom"/>
            <w:hideMark/>
          </w:tcPr>
          <w:p w14:paraId="6A2B5DEA" w14:textId="77777777" w:rsidR="0042797D" w:rsidRPr="005463A0" w:rsidRDefault="0042797D"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missing data</w:t>
            </w:r>
          </w:p>
        </w:tc>
      </w:tr>
      <w:tr w:rsidR="0042797D" w:rsidRPr="005463A0" w14:paraId="65BAFF9C" w14:textId="77777777" w:rsidTr="00E17F08">
        <w:trPr>
          <w:trHeight w:val="312"/>
        </w:trPr>
        <w:tc>
          <w:tcPr>
            <w:tcW w:w="960" w:type="dxa"/>
            <w:shd w:val="clear" w:color="000000" w:fill="FF0000"/>
            <w:noWrap/>
            <w:vAlign w:val="bottom"/>
            <w:hideMark/>
          </w:tcPr>
          <w:p w14:paraId="5E2B394B" w14:textId="77777777" w:rsidR="0042797D" w:rsidRPr="005463A0" w:rsidRDefault="0042797D" w:rsidP="00E17F08">
            <w:pPr>
              <w:spacing w:after="0" w:line="240" w:lineRule="auto"/>
              <w:rPr>
                <w:rFonts w:ascii="Calibri" w:eastAsia="Times New Roman" w:hAnsi="Calibri" w:cs="Calibri"/>
                <w:color w:val="000000"/>
                <w:lang w:eastAsia="en-GB"/>
              </w:rPr>
            </w:pPr>
          </w:p>
        </w:tc>
        <w:tc>
          <w:tcPr>
            <w:tcW w:w="2012" w:type="dxa"/>
            <w:shd w:val="clear" w:color="auto" w:fill="auto"/>
            <w:noWrap/>
            <w:vAlign w:val="bottom"/>
            <w:hideMark/>
          </w:tcPr>
          <w:p w14:paraId="3B41C8A4" w14:textId="77777777" w:rsidR="0042797D" w:rsidRPr="005463A0" w:rsidRDefault="0042797D"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did not complete</w:t>
            </w:r>
          </w:p>
        </w:tc>
      </w:tr>
    </w:tbl>
    <w:p w14:paraId="51ED012D" w14:textId="77777777" w:rsidR="0042797D" w:rsidRDefault="0042797D" w:rsidP="0042797D"/>
    <w:p w14:paraId="0C52FEB5" w14:textId="77777777" w:rsidR="0042797D" w:rsidRPr="00786255" w:rsidRDefault="0042797D" w:rsidP="0042797D">
      <w:pPr>
        <w:rPr>
          <w:b/>
          <w:bCs/>
          <w:u w:val="single"/>
        </w:rPr>
      </w:pPr>
      <w:r w:rsidRPr="00786255">
        <w:rPr>
          <w:b/>
          <w:bCs/>
          <w:u w:val="single"/>
        </w:rPr>
        <w:t xml:space="preserve">Abbreviations used in this section: </w:t>
      </w:r>
    </w:p>
    <w:tbl>
      <w:tblPr>
        <w:tblStyle w:val="TableGrid"/>
        <w:tblW w:w="0" w:type="auto"/>
        <w:tblLook w:val="04A0" w:firstRow="1" w:lastRow="0" w:firstColumn="1" w:lastColumn="0" w:noHBand="0" w:noVBand="1"/>
      </w:tblPr>
      <w:tblGrid>
        <w:gridCol w:w="1838"/>
        <w:gridCol w:w="2552"/>
      </w:tblGrid>
      <w:tr w:rsidR="0042797D" w14:paraId="5CC54F4A" w14:textId="77777777" w:rsidTr="00616C1A">
        <w:tc>
          <w:tcPr>
            <w:tcW w:w="1838" w:type="dxa"/>
            <w:shd w:val="clear" w:color="auto" w:fill="E7E6E6" w:themeFill="background2"/>
          </w:tcPr>
          <w:p w14:paraId="670213AF" w14:textId="77777777" w:rsidR="0042797D" w:rsidRDefault="0042797D" w:rsidP="00E17F08">
            <w:r>
              <w:t>Abbreviation</w:t>
            </w:r>
          </w:p>
        </w:tc>
        <w:tc>
          <w:tcPr>
            <w:tcW w:w="2552" w:type="dxa"/>
            <w:shd w:val="clear" w:color="auto" w:fill="E7E6E6" w:themeFill="background2"/>
          </w:tcPr>
          <w:p w14:paraId="55BA07AD" w14:textId="77777777" w:rsidR="0042797D" w:rsidRDefault="0042797D" w:rsidP="00E17F08">
            <w:r>
              <w:t>Detail/Explanation</w:t>
            </w:r>
          </w:p>
        </w:tc>
      </w:tr>
      <w:tr w:rsidR="0042797D" w14:paraId="27FB500C" w14:textId="77777777" w:rsidTr="00616C1A">
        <w:tc>
          <w:tcPr>
            <w:tcW w:w="1838" w:type="dxa"/>
          </w:tcPr>
          <w:p w14:paraId="6EA8DD10" w14:textId="77777777" w:rsidR="0042797D" w:rsidRDefault="0042797D" w:rsidP="00E17F08">
            <w:r>
              <w:t>Max METS</w:t>
            </w:r>
          </w:p>
        </w:tc>
        <w:tc>
          <w:tcPr>
            <w:tcW w:w="2552" w:type="dxa"/>
          </w:tcPr>
          <w:p w14:paraId="5F35A4AC" w14:textId="77777777" w:rsidR="0042797D" w:rsidRDefault="0042797D" w:rsidP="00E17F08">
            <w:r>
              <w:t xml:space="preserve">Maximal METs achieved </w:t>
            </w:r>
          </w:p>
        </w:tc>
      </w:tr>
    </w:tbl>
    <w:p w14:paraId="3CDBB202" w14:textId="77777777" w:rsidR="0042797D" w:rsidRDefault="0042797D" w:rsidP="00D647DB"/>
    <w:p w14:paraId="0203A75E" w14:textId="2B571B77" w:rsidR="00616C1A" w:rsidRDefault="00616C1A">
      <w:r>
        <w:br w:type="page"/>
      </w:r>
    </w:p>
    <w:p w14:paraId="47C55F33" w14:textId="42A6A60A" w:rsidR="00616C1A" w:rsidRDefault="00B85814" w:rsidP="00B85814">
      <w:pPr>
        <w:pStyle w:val="Heading2"/>
      </w:pPr>
      <w:r>
        <w:lastRenderedPageBreak/>
        <w:t xml:space="preserve">Tab 9 - </w:t>
      </w:r>
      <w:r w:rsidRPr="00B85814">
        <w:t>IC Control WIQ Pre &amp; Post</w:t>
      </w:r>
    </w:p>
    <w:p w14:paraId="5A1DA45D" w14:textId="77777777" w:rsidR="00B85814" w:rsidRDefault="00B85814" w:rsidP="00B85814"/>
    <w:p w14:paraId="6C6E9C09" w14:textId="35A4B7B6" w:rsidR="00B85814" w:rsidRDefault="00B85814" w:rsidP="00B85814">
      <w:r>
        <w:t xml:space="preserve">This tab contains </w:t>
      </w:r>
      <w:r w:rsidR="00C034E3">
        <w:t>all</w:t>
      </w:r>
      <w:r>
        <w:t xml:space="preserve"> the </w:t>
      </w:r>
      <w:r w:rsidR="003E1F4E">
        <w:t>Walking Impairment Questionnaire (WIQ) data collected for the IC Control Group, both pre and post</w:t>
      </w:r>
      <w:r w:rsidR="00C034E3">
        <w:t xml:space="preserve">. </w:t>
      </w:r>
    </w:p>
    <w:p w14:paraId="5886B350" w14:textId="77777777" w:rsidR="00C034E3" w:rsidRDefault="00C034E3" w:rsidP="00C034E3">
      <w:r>
        <w:t>This spreadsheet has highlighted cells to show when data was missing (not collected) or when participants did not complete the programme so no follow up data was collected (see legend below).</w:t>
      </w:r>
    </w:p>
    <w:tbl>
      <w:tblPr>
        <w:tblW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012"/>
      </w:tblGrid>
      <w:tr w:rsidR="00C034E3" w:rsidRPr="005463A0" w14:paraId="6D5C9A66" w14:textId="77777777" w:rsidTr="00E17F08">
        <w:trPr>
          <w:trHeight w:val="312"/>
        </w:trPr>
        <w:tc>
          <w:tcPr>
            <w:tcW w:w="960" w:type="dxa"/>
            <w:shd w:val="clear" w:color="000000" w:fill="FFC000"/>
            <w:noWrap/>
            <w:vAlign w:val="bottom"/>
            <w:hideMark/>
          </w:tcPr>
          <w:p w14:paraId="4299DB0E" w14:textId="77777777" w:rsidR="00C034E3" w:rsidRPr="005463A0" w:rsidRDefault="00C034E3"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 </w:t>
            </w:r>
          </w:p>
        </w:tc>
        <w:tc>
          <w:tcPr>
            <w:tcW w:w="2012" w:type="dxa"/>
            <w:shd w:val="clear" w:color="auto" w:fill="auto"/>
            <w:noWrap/>
            <w:vAlign w:val="bottom"/>
            <w:hideMark/>
          </w:tcPr>
          <w:p w14:paraId="23757D82" w14:textId="77777777" w:rsidR="00C034E3" w:rsidRPr="005463A0" w:rsidRDefault="00C034E3"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missing data</w:t>
            </w:r>
          </w:p>
        </w:tc>
      </w:tr>
      <w:tr w:rsidR="00C034E3" w:rsidRPr="005463A0" w14:paraId="3F9DD928" w14:textId="77777777" w:rsidTr="00E17F08">
        <w:trPr>
          <w:trHeight w:val="312"/>
        </w:trPr>
        <w:tc>
          <w:tcPr>
            <w:tcW w:w="960" w:type="dxa"/>
            <w:shd w:val="clear" w:color="000000" w:fill="FF0000"/>
            <w:noWrap/>
            <w:vAlign w:val="bottom"/>
            <w:hideMark/>
          </w:tcPr>
          <w:p w14:paraId="149C2169" w14:textId="77777777" w:rsidR="00C034E3" w:rsidRPr="005463A0" w:rsidRDefault="00C034E3" w:rsidP="00E17F08">
            <w:pPr>
              <w:spacing w:after="0" w:line="240" w:lineRule="auto"/>
              <w:rPr>
                <w:rFonts w:ascii="Calibri" w:eastAsia="Times New Roman" w:hAnsi="Calibri" w:cs="Calibri"/>
                <w:color w:val="000000"/>
                <w:lang w:eastAsia="en-GB"/>
              </w:rPr>
            </w:pPr>
          </w:p>
        </w:tc>
        <w:tc>
          <w:tcPr>
            <w:tcW w:w="2012" w:type="dxa"/>
            <w:shd w:val="clear" w:color="auto" w:fill="auto"/>
            <w:noWrap/>
            <w:vAlign w:val="bottom"/>
            <w:hideMark/>
          </w:tcPr>
          <w:p w14:paraId="44BA716A" w14:textId="77777777" w:rsidR="00C034E3" w:rsidRPr="005463A0" w:rsidRDefault="00C034E3"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did not complete</w:t>
            </w:r>
          </w:p>
        </w:tc>
      </w:tr>
    </w:tbl>
    <w:p w14:paraId="25A0B1B8" w14:textId="77777777" w:rsidR="00C034E3" w:rsidRDefault="00C034E3" w:rsidP="00C034E3"/>
    <w:p w14:paraId="20CE9FAF" w14:textId="77777777" w:rsidR="00C034E3" w:rsidRPr="00786255" w:rsidRDefault="00C034E3" w:rsidP="00C034E3">
      <w:pPr>
        <w:rPr>
          <w:b/>
          <w:bCs/>
          <w:u w:val="single"/>
        </w:rPr>
      </w:pPr>
      <w:r w:rsidRPr="00786255">
        <w:rPr>
          <w:b/>
          <w:bCs/>
          <w:u w:val="single"/>
        </w:rPr>
        <w:t xml:space="preserve">Abbreviations used in this section: </w:t>
      </w:r>
    </w:p>
    <w:tbl>
      <w:tblPr>
        <w:tblStyle w:val="TableGrid"/>
        <w:tblW w:w="0" w:type="auto"/>
        <w:tblLook w:val="04A0" w:firstRow="1" w:lastRow="0" w:firstColumn="1" w:lastColumn="0" w:noHBand="0" w:noVBand="1"/>
      </w:tblPr>
      <w:tblGrid>
        <w:gridCol w:w="1838"/>
        <w:gridCol w:w="3544"/>
      </w:tblGrid>
      <w:tr w:rsidR="00C034E3" w14:paraId="4213DDA9" w14:textId="77777777" w:rsidTr="00556C0B">
        <w:tc>
          <w:tcPr>
            <w:tcW w:w="1838" w:type="dxa"/>
            <w:shd w:val="clear" w:color="auto" w:fill="E7E6E6" w:themeFill="background2"/>
          </w:tcPr>
          <w:p w14:paraId="31D0CD20" w14:textId="77777777" w:rsidR="00C034E3" w:rsidRDefault="00C034E3" w:rsidP="00E17F08">
            <w:r>
              <w:t>Abbreviation</w:t>
            </w:r>
          </w:p>
        </w:tc>
        <w:tc>
          <w:tcPr>
            <w:tcW w:w="3544" w:type="dxa"/>
            <w:shd w:val="clear" w:color="auto" w:fill="E7E6E6" w:themeFill="background2"/>
          </w:tcPr>
          <w:p w14:paraId="325A0238" w14:textId="77777777" w:rsidR="00C034E3" w:rsidRDefault="00C034E3" w:rsidP="00E17F08">
            <w:r>
              <w:t>Detail/Explanation</w:t>
            </w:r>
          </w:p>
        </w:tc>
      </w:tr>
      <w:tr w:rsidR="00556C0B" w14:paraId="119BB431" w14:textId="77777777" w:rsidTr="00556C0B">
        <w:tc>
          <w:tcPr>
            <w:tcW w:w="1838" w:type="dxa"/>
            <w:shd w:val="clear" w:color="auto" w:fill="auto"/>
          </w:tcPr>
          <w:p w14:paraId="23B6C85B" w14:textId="01D77DEC" w:rsidR="00556C0B" w:rsidRDefault="00556C0B" w:rsidP="00E17F08">
            <w:r>
              <w:t>Ft</w:t>
            </w:r>
          </w:p>
        </w:tc>
        <w:tc>
          <w:tcPr>
            <w:tcW w:w="3544" w:type="dxa"/>
            <w:shd w:val="clear" w:color="auto" w:fill="auto"/>
          </w:tcPr>
          <w:p w14:paraId="3631050E" w14:textId="3913C83B" w:rsidR="00556C0B" w:rsidRDefault="00556C0B" w:rsidP="00E17F08">
            <w:r>
              <w:t>F</w:t>
            </w:r>
            <w:r w:rsidR="00FF4F42">
              <w:t>oot (unit of distance)</w:t>
            </w:r>
          </w:p>
        </w:tc>
      </w:tr>
      <w:tr w:rsidR="00C034E3" w14:paraId="6DABE4BD" w14:textId="77777777" w:rsidTr="00556C0B">
        <w:tc>
          <w:tcPr>
            <w:tcW w:w="1838" w:type="dxa"/>
          </w:tcPr>
          <w:p w14:paraId="0F2B6288" w14:textId="7A906C29" w:rsidR="00C034E3" w:rsidRDefault="00556C0B" w:rsidP="00E17F08">
            <w:r>
              <w:t>WIQ</w:t>
            </w:r>
          </w:p>
        </w:tc>
        <w:tc>
          <w:tcPr>
            <w:tcW w:w="3544" w:type="dxa"/>
          </w:tcPr>
          <w:p w14:paraId="0E6FAF7C" w14:textId="4051F23E" w:rsidR="00C034E3" w:rsidRDefault="00556C0B" w:rsidP="00E17F08">
            <w:r>
              <w:t>Walking Impairment Questionnaire</w:t>
            </w:r>
          </w:p>
        </w:tc>
      </w:tr>
    </w:tbl>
    <w:p w14:paraId="488FB784" w14:textId="77777777" w:rsidR="00C034E3" w:rsidRDefault="00C034E3" w:rsidP="00B85814"/>
    <w:p w14:paraId="2E22353E" w14:textId="71614E0F" w:rsidR="00FF4F42" w:rsidRDefault="00FF4F42">
      <w:r>
        <w:br w:type="page"/>
      </w:r>
    </w:p>
    <w:p w14:paraId="3CFB27F9" w14:textId="26987025" w:rsidR="00FF4F42" w:rsidRDefault="00FF4F42" w:rsidP="00FF4F42">
      <w:pPr>
        <w:pStyle w:val="Heading2"/>
      </w:pPr>
      <w:r>
        <w:lastRenderedPageBreak/>
        <w:t xml:space="preserve">Tab </w:t>
      </w:r>
      <w:r>
        <w:t>10</w:t>
      </w:r>
      <w:r>
        <w:t xml:space="preserve"> - </w:t>
      </w:r>
      <w:r w:rsidRPr="00B85814">
        <w:t xml:space="preserve">IC </w:t>
      </w:r>
      <w:r>
        <w:t>Treatment</w:t>
      </w:r>
      <w:r w:rsidRPr="00B85814">
        <w:t xml:space="preserve"> WIQ Pre &amp; Post</w:t>
      </w:r>
    </w:p>
    <w:p w14:paraId="0A394F3B" w14:textId="77777777" w:rsidR="00FF4F42" w:rsidRDefault="00FF4F42" w:rsidP="00FF4F42"/>
    <w:p w14:paraId="53A140C1" w14:textId="0B72CCD2" w:rsidR="00FF4F42" w:rsidRDefault="00FF4F42" w:rsidP="00FF4F42">
      <w:r>
        <w:t xml:space="preserve">This tab contains all the Walking Impairment Questionnaire (WIQ) data collected for the IC </w:t>
      </w:r>
      <w:r>
        <w:t>Treatment</w:t>
      </w:r>
      <w:r>
        <w:t xml:space="preserve"> Group, both pre and post. </w:t>
      </w:r>
    </w:p>
    <w:p w14:paraId="6C3E2066" w14:textId="77777777" w:rsidR="00FF4F42" w:rsidRDefault="00FF4F42" w:rsidP="00FF4F42">
      <w:r>
        <w:t>This spreadsheet has highlighted cells to show when data was missing (not collected) or when participants did not complete the programme so no follow up data was collected (see legend below).</w:t>
      </w:r>
    </w:p>
    <w:tbl>
      <w:tblPr>
        <w:tblW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012"/>
      </w:tblGrid>
      <w:tr w:rsidR="00FF4F42" w:rsidRPr="005463A0" w14:paraId="4C6370D0" w14:textId="77777777" w:rsidTr="00E17F08">
        <w:trPr>
          <w:trHeight w:val="312"/>
        </w:trPr>
        <w:tc>
          <w:tcPr>
            <w:tcW w:w="960" w:type="dxa"/>
            <w:shd w:val="clear" w:color="000000" w:fill="FFC000"/>
            <w:noWrap/>
            <w:vAlign w:val="bottom"/>
            <w:hideMark/>
          </w:tcPr>
          <w:p w14:paraId="266DE5AA" w14:textId="77777777" w:rsidR="00FF4F42" w:rsidRPr="005463A0" w:rsidRDefault="00FF4F42"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 </w:t>
            </w:r>
          </w:p>
        </w:tc>
        <w:tc>
          <w:tcPr>
            <w:tcW w:w="2012" w:type="dxa"/>
            <w:shd w:val="clear" w:color="auto" w:fill="auto"/>
            <w:noWrap/>
            <w:vAlign w:val="bottom"/>
            <w:hideMark/>
          </w:tcPr>
          <w:p w14:paraId="611060EE" w14:textId="77777777" w:rsidR="00FF4F42" w:rsidRPr="005463A0" w:rsidRDefault="00FF4F42"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missing data</w:t>
            </w:r>
          </w:p>
        </w:tc>
      </w:tr>
      <w:tr w:rsidR="00FF4F42" w:rsidRPr="005463A0" w14:paraId="68B9AAF7" w14:textId="77777777" w:rsidTr="00E17F08">
        <w:trPr>
          <w:trHeight w:val="312"/>
        </w:trPr>
        <w:tc>
          <w:tcPr>
            <w:tcW w:w="960" w:type="dxa"/>
            <w:shd w:val="clear" w:color="000000" w:fill="FF0000"/>
            <w:noWrap/>
            <w:vAlign w:val="bottom"/>
            <w:hideMark/>
          </w:tcPr>
          <w:p w14:paraId="1DEBBA0D" w14:textId="77777777" w:rsidR="00FF4F42" w:rsidRPr="005463A0" w:rsidRDefault="00FF4F42" w:rsidP="00E17F08">
            <w:pPr>
              <w:spacing w:after="0" w:line="240" w:lineRule="auto"/>
              <w:rPr>
                <w:rFonts w:ascii="Calibri" w:eastAsia="Times New Roman" w:hAnsi="Calibri" w:cs="Calibri"/>
                <w:color w:val="000000"/>
                <w:lang w:eastAsia="en-GB"/>
              </w:rPr>
            </w:pPr>
          </w:p>
        </w:tc>
        <w:tc>
          <w:tcPr>
            <w:tcW w:w="2012" w:type="dxa"/>
            <w:shd w:val="clear" w:color="auto" w:fill="auto"/>
            <w:noWrap/>
            <w:vAlign w:val="bottom"/>
            <w:hideMark/>
          </w:tcPr>
          <w:p w14:paraId="774D3A12" w14:textId="77777777" w:rsidR="00FF4F42" w:rsidRPr="005463A0" w:rsidRDefault="00FF4F42"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did not complete</w:t>
            </w:r>
          </w:p>
        </w:tc>
      </w:tr>
    </w:tbl>
    <w:p w14:paraId="35E0AB42" w14:textId="77777777" w:rsidR="00FF4F42" w:rsidRDefault="00FF4F42" w:rsidP="00FF4F42"/>
    <w:p w14:paraId="0716E18A" w14:textId="77777777" w:rsidR="00FF4F42" w:rsidRPr="00786255" w:rsidRDefault="00FF4F42" w:rsidP="00FF4F42">
      <w:pPr>
        <w:rPr>
          <w:b/>
          <w:bCs/>
          <w:u w:val="single"/>
        </w:rPr>
      </w:pPr>
      <w:r w:rsidRPr="00786255">
        <w:rPr>
          <w:b/>
          <w:bCs/>
          <w:u w:val="single"/>
        </w:rPr>
        <w:t xml:space="preserve">Abbreviations used in this section: </w:t>
      </w:r>
    </w:p>
    <w:tbl>
      <w:tblPr>
        <w:tblStyle w:val="TableGrid"/>
        <w:tblW w:w="0" w:type="auto"/>
        <w:tblLook w:val="04A0" w:firstRow="1" w:lastRow="0" w:firstColumn="1" w:lastColumn="0" w:noHBand="0" w:noVBand="1"/>
      </w:tblPr>
      <w:tblGrid>
        <w:gridCol w:w="1838"/>
        <w:gridCol w:w="3544"/>
      </w:tblGrid>
      <w:tr w:rsidR="00FF4F42" w14:paraId="722D9074" w14:textId="77777777" w:rsidTr="00E17F08">
        <w:tc>
          <w:tcPr>
            <w:tcW w:w="1838" w:type="dxa"/>
            <w:shd w:val="clear" w:color="auto" w:fill="E7E6E6" w:themeFill="background2"/>
          </w:tcPr>
          <w:p w14:paraId="13D72774" w14:textId="77777777" w:rsidR="00FF4F42" w:rsidRDefault="00FF4F42" w:rsidP="00E17F08">
            <w:r>
              <w:t>Abbreviation</w:t>
            </w:r>
          </w:p>
        </w:tc>
        <w:tc>
          <w:tcPr>
            <w:tcW w:w="3544" w:type="dxa"/>
            <w:shd w:val="clear" w:color="auto" w:fill="E7E6E6" w:themeFill="background2"/>
          </w:tcPr>
          <w:p w14:paraId="40114915" w14:textId="77777777" w:rsidR="00FF4F42" w:rsidRDefault="00FF4F42" w:rsidP="00E17F08">
            <w:r>
              <w:t>Detail/Explanation</w:t>
            </w:r>
          </w:p>
        </w:tc>
      </w:tr>
      <w:tr w:rsidR="00FF4F42" w14:paraId="7F2E7220" w14:textId="77777777" w:rsidTr="00E17F08">
        <w:tc>
          <w:tcPr>
            <w:tcW w:w="1838" w:type="dxa"/>
            <w:shd w:val="clear" w:color="auto" w:fill="auto"/>
          </w:tcPr>
          <w:p w14:paraId="590BAC92" w14:textId="77777777" w:rsidR="00FF4F42" w:rsidRDefault="00FF4F42" w:rsidP="00E17F08">
            <w:r>
              <w:t>Ft</w:t>
            </w:r>
          </w:p>
        </w:tc>
        <w:tc>
          <w:tcPr>
            <w:tcW w:w="3544" w:type="dxa"/>
            <w:shd w:val="clear" w:color="auto" w:fill="auto"/>
          </w:tcPr>
          <w:p w14:paraId="2FE855C0" w14:textId="77777777" w:rsidR="00FF4F42" w:rsidRDefault="00FF4F42" w:rsidP="00E17F08">
            <w:r>
              <w:t>Foot (unit of distance)</w:t>
            </w:r>
          </w:p>
        </w:tc>
      </w:tr>
      <w:tr w:rsidR="00FF4F42" w14:paraId="3A7B1F49" w14:textId="77777777" w:rsidTr="00E17F08">
        <w:tc>
          <w:tcPr>
            <w:tcW w:w="1838" w:type="dxa"/>
          </w:tcPr>
          <w:p w14:paraId="33DD2B7D" w14:textId="77777777" w:rsidR="00FF4F42" w:rsidRDefault="00FF4F42" w:rsidP="00E17F08">
            <w:r>
              <w:t>WIQ</w:t>
            </w:r>
          </w:p>
        </w:tc>
        <w:tc>
          <w:tcPr>
            <w:tcW w:w="3544" w:type="dxa"/>
          </w:tcPr>
          <w:p w14:paraId="46DA299C" w14:textId="77777777" w:rsidR="00FF4F42" w:rsidRDefault="00FF4F42" w:rsidP="00E17F08">
            <w:r>
              <w:t>Walking Impairment Questionnaire</w:t>
            </w:r>
          </w:p>
        </w:tc>
      </w:tr>
    </w:tbl>
    <w:p w14:paraId="3CFC7AAE" w14:textId="77777777" w:rsidR="00FF4F42" w:rsidRDefault="00FF4F42" w:rsidP="00B85814"/>
    <w:p w14:paraId="2CC4F0E0" w14:textId="1A598364" w:rsidR="008A6893" w:rsidRDefault="008A6893" w:rsidP="00B85814">
      <w:r w:rsidRPr="00004C80">
        <w:rPr>
          <w:b/>
          <w:bCs/>
        </w:rPr>
        <w:t>N.B.</w:t>
      </w:r>
      <w:r>
        <w:t xml:space="preserve"> The WIQ was not collected for the CAD Group as this is a PAD-specific tool.</w:t>
      </w:r>
    </w:p>
    <w:p w14:paraId="13587CD4" w14:textId="44B99B45" w:rsidR="008A6893" w:rsidRDefault="008A6893">
      <w:r>
        <w:br w:type="page"/>
      </w:r>
    </w:p>
    <w:p w14:paraId="1F868022" w14:textId="2FD1FCD8" w:rsidR="008A6893" w:rsidRDefault="008A6893" w:rsidP="00B26609">
      <w:pPr>
        <w:pStyle w:val="Heading2"/>
      </w:pPr>
      <w:r>
        <w:lastRenderedPageBreak/>
        <w:t xml:space="preserve">Tab 11 - </w:t>
      </w:r>
      <w:r w:rsidR="00B26609" w:rsidRPr="00B26609">
        <w:t xml:space="preserve">IC Control </w:t>
      </w:r>
      <w:proofErr w:type="spellStart"/>
      <w:r w:rsidR="00B26609" w:rsidRPr="00B26609">
        <w:t>VascQoL</w:t>
      </w:r>
      <w:proofErr w:type="spellEnd"/>
      <w:r w:rsidR="00B26609" w:rsidRPr="00B26609">
        <w:t xml:space="preserve"> </w:t>
      </w:r>
      <w:proofErr w:type="spellStart"/>
      <w:r w:rsidR="00B26609" w:rsidRPr="00B26609">
        <w:t>Pre&amp;Post</w:t>
      </w:r>
      <w:proofErr w:type="spellEnd"/>
    </w:p>
    <w:p w14:paraId="46C107E2" w14:textId="77777777" w:rsidR="00B26609" w:rsidRDefault="00B26609" w:rsidP="00B85814"/>
    <w:p w14:paraId="0C84FF5F" w14:textId="492948B8" w:rsidR="00B26609" w:rsidRDefault="00B26609" w:rsidP="00B85814">
      <w:r>
        <w:t xml:space="preserve">This tab contains all the data </w:t>
      </w:r>
      <w:r w:rsidR="007F16CE">
        <w:t xml:space="preserve">for the King’s College Vascular Quality of Life (25 question) questionnaire for the IC Control Group, both pre and post. </w:t>
      </w:r>
    </w:p>
    <w:p w14:paraId="7ECC8154" w14:textId="77777777" w:rsidR="006F2F2B" w:rsidRDefault="006F2F2B" w:rsidP="006F2F2B">
      <w:r>
        <w:t>This spreadsheet has highlighted cells to show when data was missing (not collected) or when participants did not complete the programme so no follow up data was collected (see legend below).</w:t>
      </w:r>
    </w:p>
    <w:tbl>
      <w:tblPr>
        <w:tblW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012"/>
      </w:tblGrid>
      <w:tr w:rsidR="006F2F2B" w:rsidRPr="005463A0" w14:paraId="757B7EFE" w14:textId="77777777" w:rsidTr="00E17F08">
        <w:trPr>
          <w:trHeight w:val="312"/>
        </w:trPr>
        <w:tc>
          <w:tcPr>
            <w:tcW w:w="960" w:type="dxa"/>
            <w:shd w:val="clear" w:color="000000" w:fill="FFC000"/>
            <w:noWrap/>
            <w:vAlign w:val="bottom"/>
            <w:hideMark/>
          </w:tcPr>
          <w:p w14:paraId="068A5D2B" w14:textId="77777777" w:rsidR="006F2F2B" w:rsidRPr="005463A0" w:rsidRDefault="006F2F2B"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 </w:t>
            </w:r>
          </w:p>
        </w:tc>
        <w:tc>
          <w:tcPr>
            <w:tcW w:w="2012" w:type="dxa"/>
            <w:shd w:val="clear" w:color="auto" w:fill="auto"/>
            <w:noWrap/>
            <w:vAlign w:val="bottom"/>
            <w:hideMark/>
          </w:tcPr>
          <w:p w14:paraId="0524F299" w14:textId="77777777" w:rsidR="006F2F2B" w:rsidRPr="005463A0" w:rsidRDefault="006F2F2B"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missing data</w:t>
            </w:r>
          </w:p>
        </w:tc>
      </w:tr>
      <w:tr w:rsidR="006F2F2B" w:rsidRPr="005463A0" w14:paraId="649C1A1E" w14:textId="77777777" w:rsidTr="00E17F08">
        <w:trPr>
          <w:trHeight w:val="312"/>
        </w:trPr>
        <w:tc>
          <w:tcPr>
            <w:tcW w:w="960" w:type="dxa"/>
            <w:shd w:val="clear" w:color="000000" w:fill="FF0000"/>
            <w:noWrap/>
            <w:vAlign w:val="bottom"/>
            <w:hideMark/>
          </w:tcPr>
          <w:p w14:paraId="1DC3C4F2" w14:textId="77777777" w:rsidR="006F2F2B" w:rsidRPr="005463A0" w:rsidRDefault="006F2F2B" w:rsidP="00E17F08">
            <w:pPr>
              <w:spacing w:after="0" w:line="240" w:lineRule="auto"/>
              <w:rPr>
                <w:rFonts w:ascii="Calibri" w:eastAsia="Times New Roman" w:hAnsi="Calibri" w:cs="Calibri"/>
                <w:color w:val="000000"/>
                <w:lang w:eastAsia="en-GB"/>
              </w:rPr>
            </w:pPr>
          </w:p>
        </w:tc>
        <w:tc>
          <w:tcPr>
            <w:tcW w:w="2012" w:type="dxa"/>
            <w:shd w:val="clear" w:color="auto" w:fill="auto"/>
            <w:noWrap/>
            <w:vAlign w:val="bottom"/>
            <w:hideMark/>
          </w:tcPr>
          <w:p w14:paraId="7A673653" w14:textId="77777777" w:rsidR="006F2F2B" w:rsidRPr="005463A0" w:rsidRDefault="006F2F2B"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did not complete</w:t>
            </w:r>
          </w:p>
        </w:tc>
      </w:tr>
    </w:tbl>
    <w:p w14:paraId="53A2D66D" w14:textId="77777777" w:rsidR="006F2F2B" w:rsidRDefault="006F2F2B" w:rsidP="006F2F2B"/>
    <w:p w14:paraId="2908F229" w14:textId="77777777" w:rsidR="006F2F2B" w:rsidRPr="00786255" w:rsidRDefault="006F2F2B" w:rsidP="006F2F2B">
      <w:pPr>
        <w:rPr>
          <w:b/>
          <w:bCs/>
          <w:u w:val="single"/>
        </w:rPr>
      </w:pPr>
      <w:r w:rsidRPr="00786255">
        <w:rPr>
          <w:b/>
          <w:bCs/>
          <w:u w:val="single"/>
        </w:rPr>
        <w:t xml:space="preserve">Abbreviations used in this section: </w:t>
      </w:r>
    </w:p>
    <w:tbl>
      <w:tblPr>
        <w:tblStyle w:val="TableGrid"/>
        <w:tblW w:w="0" w:type="auto"/>
        <w:tblLook w:val="04A0" w:firstRow="1" w:lastRow="0" w:firstColumn="1" w:lastColumn="0" w:noHBand="0" w:noVBand="1"/>
      </w:tblPr>
      <w:tblGrid>
        <w:gridCol w:w="1838"/>
        <w:gridCol w:w="6237"/>
      </w:tblGrid>
      <w:tr w:rsidR="006F2F2B" w14:paraId="5FF11B8F" w14:textId="77777777" w:rsidTr="00CC518D">
        <w:tc>
          <w:tcPr>
            <w:tcW w:w="1838" w:type="dxa"/>
            <w:shd w:val="clear" w:color="auto" w:fill="E7E6E6" w:themeFill="background2"/>
          </w:tcPr>
          <w:p w14:paraId="573ECB36" w14:textId="77777777" w:rsidR="006F2F2B" w:rsidRDefault="006F2F2B" w:rsidP="00E17F08">
            <w:r>
              <w:t>Abbreviation</w:t>
            </w:r>
          </w:p>
        </w:tc>
        <w:tc>
          <w:tcPr>
            <w:tcW w:w="6237" w:type="dxa"/>
            <w:shd w:val="clear" w:color="auto" w:fill="E7E6E6" w:themeFill="background2"/>
          </w:tcPr>
          <w:p w14:paraId="1F06B8ED" w14:textId="77777777" w:rsidR="006F2F2B" w:rsidRDefault="006F2F2B" w:rsidP="00E17F08">
            <w:r>
              <w:t>Detail/Explanation</w:t>
            </w:r>
          </w:p>
        </w:tc>
      </w:tr>
      <w:tr w:rsidR="006F2F2B" w14:paraId="53E881EA" w14:textId="77777777" w:rsidTr="00CC518D">
        <w:tc>
          <w:tcPr>
            <w:tcW w:w="1838" w:type="dxa"/>
            <w:shd w:val="clear" w:color="auto" w:fill="auto"/>
          </w:tcPr>
          <w:p w14:paraId="3FBB3762" w14:textId="2F18C5B2" w:rsidR="006F2F2B" w:rsidRDefault="00CC518D" w:rsidP="00E17F08">
            <w:proofErr w:type="spellStart"/>
            <w:r>
              <w:t>VascQoL</w:t>
            </w:r>
            <w:proofErr w:type="spellEnd"/>
          </w:p>
        </w:tc>
        <w:tc>
          <w:tcPr>
            <w:tcW w:w="6237" w:type="dxa"/>
            <w:shd w:val="clear" w:color="auto" w:fill="auto"/>
          </w:tcPr>
          <w:p w14:paraId="0C487CCD" w14:textId="5182DE35" w:rsidR="006F2F2B" w:rsidRDefault="00CC518D" w:rsidP="00E17F08">
            <w:r>
              <w:t>King’s College Vascular Quality of Life questionnaire</w:t>
            </w:r>
          </w:p>
        </w:tc>
      </w:tr>
    </w:tbl>
    <w:p w14:paraId="5AD0E529" w14:textId="77777777" w:rsidR="006F2F2B" w:rsidRDefault="006F2F2B" w:rsidP="006F2F2B"/>
    <w:p w14:paraId="19F0801A" w14:textId="65374A5A" w:rsidR="00C90D7F" w:rsidRDefault="00C90D7F">
      <w:r>
        <w:br w:type="page"/>
      </w:r>
    </w:p>
    <w:p w14:paraId="61CE7466" w14:textId="1499E1D0" w:rsidR="00C90D7F" w:rsidRDefault="00C90D7F" w:rsidP="00C90D7F">
      <w:pPr>
        <w:pStyle w:val="Heading2"/>
      </w:pPr>
      <w:r>
        <w:lastRenderedPageBreak/>
        <w:t>Tab 1</w:t>
      </w:r>
      <w:r>
        <w:t>2</w:t>
      </w:r>
      <w:r>
        <w:t xml:space="preserve"> - </w:t>
      </w:r>
      <w:r w:rsidRPr="00B26609">
        <w:t xml:space="preserve">IC </w:t>
      </w:r>
      <w:r>
        <w:t>Treatment</w:t>
      </w:r>
      <w:r w:rsidRPr="00B26609">
        <w:t xml:space="preserve"> </w:t>
      </w:r>
      <w:proofErr w:type="spellStart"/>
      <w:r w:rsidRPr="00B26609">
        <w:t>VascQoL</w:t>
      </w:r>
      <w:proofErr w:type="spellEnd"/>
      <w:r w:rsidRPr="00B26609">
        <w:t xml:space="preserve"> </w:t>
      </w:r>
      <w:proofErr w:type="spellStart"/>
      <w:r w:rsidRPr="00B26609">
        <w:t>Pre&amp;Post</w:t>
      </w:r>
      <w:proofErr w:type="spellEnd"/>
    </w:p>
    <w:p w14:paraId="485451D5" w14:textId="77777777" w:rsidR="00C90D7F" w:rsidRDefault="00C90D7F" w:rsidP="00C90D7F"/>
    <w:p w14:paraId="65D43DFB" w14:textId="48A17D23" w:rsidR="00C90D7F" w:rsidRDefault="00C90D7F" w:rsidP="00C90D7F">
      <w:r>
        <w:t xml:space="preserve">This tab contains all the data for the King’s College Vascular Quality of Life (25 question) questionnaire for the IC </w:t>
      </w:r>
      <w:r>
        <w:t>Treatment</w:t>
      </w:r>
      <w:r>
        <w:t xml:space="preserve"> Group, both pre and post. </w:t>
      </w:r>
    </w:p>
    <w:p w14:paraId="1A5AABB7" w14:textId="77777777" w:rsidR="00C90D7F" w:rsidRDefault="00C90D7F" w:rsidP="00C90D7F">
      <w:r>
        <w:t>This spreadsheet has highlighted cells to show when data was missing (not collected) or when participants did not complete the programme so no follow up data was collected (see legend below).</w:t>
      </w:r>
    </w:p>
    <w:tbl>
      <w:tblPr>
        <w:tblW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012"/>
      </w:tblGrid>
      <w:tr w:rsidR="00C90D7F" w:rsidRPr="005463A0" w14:paraId="5669EB59" w14:textId="77777777" w:rsidTr="00E17F08">
        <w:trPr>
          <w:trHeight w:val="312"/>
        </w:trPr>
        <w:tc>
          <w:tcPr>
            <w:tcW w:w="960" w:type="dxa"/>
            <w:shd w:val="clear" w:color="000000" w:fill="FFC000"/>
            <w:noWrap/>
            <w:vAlign w:val="bottom"/>
            <w:hideMark/>
          </w:tcPr>
          <w:p w14:paraId="237A43AE" w14:textId="77777777" w:rsidR="00C90D7F" w:rsidRPr="005463A0" w:rsidRDefault="00C90D7F"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 </w:t>
            </w:r>
          </w:p>
        </w:tc>
        <w:tc>
          <w:tcPr>
            <w:tcW w:w="2012" w:type="dxa"/>
            <w:shd w:val="clear" w:color="auto" w:fill="auto"/>
            <w:noWrap/>
            <w:vAlign w:val="bottom"/>
            <w:hideMark/>
          </w:tcPr>
          <w:p w14:paraId="24832688" w14:textId="77777777" w:rsidR="00C90D7F" w:rsidRPr="005463A0" w:rsidRDefault="00C90D7F"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missing data</w:t>
            </w:r>
          </w:p>
        </w:tc>
      </w:tr>
      <w:tr w:rsidR="00C90D7F" w:rsidRPr="005463A0" w14:paraId="4C74A0ED" w14:textId="77777777" w:rsidTr="00E17F08">
        <w:trPr>
          <w:trHeight w:val="312"/>
        </w:trPr>
        <w:tc>
          <w:tcPr>
            <w:tcW w:w="960" w:type="dxa"/>
            <w:shd w:val="clear" w:color="000000" w:fill="FF0000"/>
            <w:noWrap/>
            <w:vAlign w:val="bottom"/>
            <w:hideMark/>
          </w:tcPr>
          <w:p w14:paraId="38769B29" w14:textId="77777777" w:rsidR="00C90D7F" w:rsidRPr="005463A0" w:rsidRDefault="00C90D7F" w:rsidP="00E17F08">
            <w:pPr>
              <w:spacing w:after="0" w:line="240" w:lineRule="auto"/>
              <w:rPr>
                <w:rFonts w:ascii="Calibri" w:eastAsia="Times New Roman" w:hAnsi="Calibri" w:cs="Calibri"/>
                <w:color w:val="000000"/>
                <w:lang w:eastAsia="en-GB"/>
              </w:rPr>
            </w:pPr>
          </w:p>
        </w:tc>
        <w:tc>
          <w:tcPr>
            <w:tcW w:w="2012" w:type="dxa"/>
            <w:shd w:val="clear" w:color="auto" w:fill="auto"/>
            <w:noWrap/>
            <w:vAlign w:val="bottom"/>
            <w:hideMark/>
          </w:tcPr>
          <w:p w14:paraId="392B47F7" w14:textId="77777777" w:rsidR="00C90D7F" w:rsidRPr="005463A0" w:rsidRDefault="00C90D7F" w:rsidP="00E17F08">
            <w:pPr>
              <w:spacing w:after="0" w:line="240" w:lineRule="auto"/>
              <w:rPr>
                <w:rFonts w:ascii="Calibri" w:eastAsia="Times New Roman" w:hAnsi="Calibri" w:cs="Calibri"/>
                <w:color w:val="000000"/>
                <w:lang w:eastAsia="en-GB"/>
              </w:rPr>
            </w:pPr>
            <w:r w:rsidRPr="005463A0">
              <w:rPr>
                <w:rFonts w:ascii="Calibri" w:eastAsia="Times New Roman" w:hAnsi="Calibri" w:cs="Calibri"/>
                <w:color w:val="000000"/>
                <w:lang w:eastAsia="en-GB"/>
              </w:rPr>
              <w:t>did not complete</w:t>
            </w:r>
          </w:p>
        </w:tc>
      </w:tr>
    </w:tbl>
    <w:p w14:paraId="314E87E7" w14:textId="77777777" w:rsidR="00C90D7F" w:rsidRDefault="00C90D7F" w:rsidP="00C90D7F"/>
    <w:p w14:paraId="2CC080A9" w14:textId="77777777" w:rsidR="00C90D7F" w:rsidRPr="00786255" w:rsidRDefault="00C90D7F" w:rsidP="00C90D7F">
      <w:pPr>
        <w:rPr>
          <w:b/>
          <w:bCs/>
          <w:u w:val="single"/>
        </w:rPr>
      </w:pPr>
      <w:r w:rsidRPr="00786255">
        <w:rPr>
          <w:b/>
          <w:bCs/>
          <w:u w:val="single"/>
        </w:rPr>
        <w:t xml:space="preserve">Abbreviations used in this section: </w:t>
      </w:r>
    </w:p>
    <w:tbl>
      <w:tblPr>
        <w:tblStyle w:val="TableGrid"/>
        <w:tblW w:w="0" w:type="auto"/>
        <w:tblLook w:val="04A0" w:firstRow="1" w:lastRow="0" w:firstColumn="1" w:lastColumn="0" w:noHBand="0" w:noVBand="1"/>
      </w:tblPr>
      <w:tblGrid>
        <w:gridCol w:w="1838"/>
        <w:gridCol w:w="6237"/>
      </w:tblGrid>
      <w:tr w:rsidR="00C90D7F" w14:paraId="1DA493CA" w14:textId="77777777" w:rsidTr="00E17F08">
        <w:tc>
          <w:tcPr>
            <w:tcW w:w="1838" w:type="dxa"/>
            <w:shd w:val="clear" w:color="auto" w:fill="E7E6E6" w:themeFill="background2"/>
          </w:tcPr>
          <w:p w14:paraId="7014A1C4" w14:textId="77777777" w:rsidR="00C90D7F" w:rsidRDefault="00C90D7F" w:rsidP="00E17F08">
            <w:r>
              <w:t>Abbreviation</w:t>
            </w:r>
          </w:p>
        </w:tc>
        <w:tc>
          <w:tcPr>
            <w:tcW w:w="6237" w:type="dxa"/>
            <w:shd w:val="clear" w:color="auto" w:fill="E7E6E6" w:themeFill="background2"/>
          </w:tcPr>
          <w:p w14:paraId="628EDC41" w14:textId="77777777" w:rsidR="00C90D7F" w:rsidRDefault="00C90D7F" w:rsidP="00E17F08">
            <w:r>
              <w:t>Detail/Explanation</w:t>
            </w:r>
          </w:p>
        </w:tc>
      </w:tr>
      <w:tr w:rsidR="00C90D7F" w14:paraId="08AEB913" w14:textId="77777777" w:rsidTr="00E17F08">
        <w:tc>
          <w:tcPr>
            <w:tcW w:w="1838" w:type="dxa"/>
            <w:shd w:val="clear" w:color="auto" w:fill="auto"/>
          </w:tcPr>
          <w:p w14:paraId="4DC66E9E" w14:textId="77777777" w:rsidR="00C90D7F" w:rsidRDefault="00C90D7F" w:rsidP="00E17F08">
            <w:proofErr w:type="spellStart"/>
            <w:r>
              <w:t>VascQoL</w:t>
            </w:r>
            <w:proofErr w:type="spellEnd"/>
          </w:p>
        </w:tc>
        <w:tc>
          <w:tcPr>
            <w:tcW w:w="6237" w:type="dxa"/>
            <w:shd w:val="clear" w:color="auto" w:fill="auto"/>
          </w:tcPr>
          <w:p w14:paraId="508E931E" w14:textId="77777777" w:rsidR="00C90D7F" w:rsidRDefault="00C90D7F" w:rsidP="00E17F08">
            <w:r>
              <w:t>King’s College Vascular Quality of Life questionnaire</w:t>
            </w:r>
          </w:p>
        </w:tc>
      </w:tr>
    </w:tbl>
    <w:p w14:paraId="31FEB2D8" w14:textId="77777777" w:rsidR="00C90D7F" w:rsidRDefault="00C90D7F" w:rsidP="00C90D7F"/>
    <w:p w14:paraId="131FD101" w14:textId="77777777" w:rsidR="00C90D7F" w:rsidRDefault="00C90D7F" w:rsidP="00C90D7F">
      <w:r w:rsidRPr="00004C80">
        <w:rPr>
          <w:b/>
          <w:bCs/>
        </w:rPr>
        <w:t>N.B.</w:t>
      </w:r>
      <w:r>
        <w:t xml:space="preserve"> The WIQ was not collected for the CAD Group as this is a PAD-specific tool.</w:t>
      </w:r>
    </w:p>
    <w:p w14:paraId="152C5BE7" w14:textId="77777777" w:rsidR="007F16CE" w:rsidRPr="00B85814" w:rsidRDefault="007F16CE" w:rsidP="00B85814"/>
    <w:sectPr w:rsidR="007F16CE" w:rsidRPr="00B85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1D235F"/>
    <w:multiLevelType w:val="hybridMultilevel"/>
    <w:tmpl w:val="4FF4C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225137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88"/>
    <w:rsid w:val="00004C80"/>
    <w:rsid w:val="00005746"/>
    <w:rsid w:val="000204AF"/>
    <w:rsid w:val="000B24E9"/>
    <w:rsid w:val="000C2F1F"/>
    <w:rsid w:val="00136358"/>
    <w:rsid w:val="0014492A"/>
    <w:rsid w:val="001A6C8C"/>
    <w:rsid w:val="001B0B97"/>
    <w:rsid w:val="001E6313"/>
    <w:rsid w:val="00247D76"/>
    <w:rsid w:val="00336812"/>
    <w:rsid w:val="00343A33"/>
    <w:rsid w:val="003A66F2"/>
    <w:rsid w:val="003E1F4E"/>
    <w:rsid w:val="00406AE7"/>
    <w:rsid w:val="0042797D"/>
    <w:rsid w:val="00451B0C"/>
    <w:rsid w:val="004D363D"/>
    <w:rsid w:val="005463A0"/>
    <w:rsid w:val="00556C0B"/>
    <w:rsid w:val="005A20D4"/>
    <w:rsid w:val="00616C1A"/>
    <w:rsid w:val="00686336"/>
    <w:rsid w:val="00694243"/>
    <w:rsid w:val="006F2F2B"/>
    <w:rsid w:val="00735A82"/>
    <w:rsid w:val="00786255"/>
    <w:rsid w:val="007F16CE"/>
    <w:rsid w:val="00836443"/>
    <w:rsid w:val="008A6893"/>
    <w:rsid w:val="00A2178A"/>
    <w:rsid w:val="00A36415"/>
    <w:rsid w:val="00A6117D"/>
    <w:rsid w:val="00B26609"/>
    <w:rsid w:val="00B85814"/>
    <w:rsid w:val="00BF1688"/>
    <w:rsid w:val="00C034E3"/>
    <w:rsid w:val="00C90D7F"/>
    <w:rsid w:val="00CB3335"/>
    <w:rsid w:val="00CC25ED"/>
    <w:rsid w:val="00CC518D"/>
    <w:rsid w:val="00D647DB"/>
    <w:rsid w:val="00DB0CF9"/>
    <w:rsid w:val="00DE6DAC"/>
    <w:rsid w:val="00E21D42"/>
    <w:rsid w:val="00E40F2F"/>
    <w:rsid w:val="00F47135"/>
    <w:rsid w:val="00F75667"/>
    <w:rsid w:val="00FB5D94"/>
    <w:rsid w:val="00FF4F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3D944"/>
  <w15:chartTrackingRefBased/>
  <w15:docId w15:val="{6153D44A-D99B-4C1E-B4D6-790E63B9F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5746"/>
  </w:style>
  <w:style w:type="paragraph" w:styleId="Heading1">
    <w:name w:val="heading 1"/>
    <w:basedOn w:val="Normal"/>
    <w:next w:val="Normal"/>
    <w:link w:val="Heading1Char"/>
    <w:uiPriority w:val="9"/>
    <w:qFormat/>
    <w:rsid w:val="006863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8633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24E9"/>
    <w:pPr>
      <w:ind w:left="720"/>
      <w:contextualSpacing/>
    </w:pPr>
  </w:style>
  <w:style w:type="table" w:styleId="TableGrid">
    <w:name w:val="Table Grid"/>
    <w:basedOn w:val="TableNormal"/>
    <w:uiPriority w:val="39"/>
    <w:rsid w:val="00546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8633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86336"/>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249776">
      <w:bodyDiv w:val="1"/>
      <w:marLeft w:val="0"/>
      <w:marRight w:val="0"/>
      <w:marTop w:val="0"/>
      <w:marBottom w:val="0"/>
      <w:divBdr>
        <w:top w:val="none" w:sz="0" w:space="0" w:color="auto"/>
        <w:left w:val="none" w:sz="0" w:space="0" w:color="auto"/>
        <w:bottom w:val="none" w:sz="0" w:space="0" w:color="auto"/>
        <w:right w:val="none" w:sz="0" w:space="0" w:color="auto"/>
      </w:divBdr>
    </w:div>
    <w:div w:id="1175068597">
      <w:bodyDiv w:val="1"/>
      <w:marLeft w:val="0"/>
      <w:marRight w:val="0"/>
      <w:marTop w:val="0"/>
      <w:marBottom w:val="0"/>
      <w:divBdr>
        <w:top w:val="none" w:sz="0" w:space="0" w:color="auto"/>
        <w:left w:val="none" w:sz="0" w:space="0" w:color="auto"/>
        <w:bottom w:val="none" w:sz="0" w:space="0" w:color="auto"/>
        <w:right w:val="none" w:sz="0" w:space="0" w:color="auto"/>
      </w:divBdr>
    </w:div>
    <w:div w:id="1716271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13</Pages>
  <Words>1306</Words>
  <Characters>7449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Caldow</dc:creator>
  <cp:keywords/>
  <dc:description/>
  <cp:lastModifiedBy>Edward Caldow</cp:lastModifiedBy>
  <cp:revision>43</cp:revision>
  <dcterms:created xsi:type="dcterms:W3CDTF">2023-10-13T11:09:00Z</dcterms:created>
  <dcterms:modified xsi:type="dcterms:W3CDTF">2023-10-13T13:10:00Z</dcterms:modified>
</cp:coreProperties>
</file>