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3FC46" w14:textId="1147E474" w:rsidR="00500A68" w:rsidRPr="00212502" w:rsidRDefault="00212502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0" w:name="_Hlk57659617"/>
      <w:r w:rsidRPr="00212502">
        <w:rPr>
          <w:rFonts w:ascii="Arial" w:hAnsi="Arial" w:cs="Arial"/>
          <w:b/>
          <w:bCs/>
          <w:u w:val="single"/>
        </w:rPr>
        <w:t>A-Level English Literature W</w:t>
      </w:r>
      <w:r>
        <w:rPr>
          <w:rFonts w:ascii="Arial" w:hAnsi="Arial" w:cs="Arial"/>
          <w:b/>
          <w:bCs/>
          <w:u w:val="single"/>
        </w:rPr>
        <w:t>orkshops</w:t>
      </w:r>
    </w:p>
    <w:p w14:paraId="35ABA5FA" w14:textId="77505EBB" w:rsidR="00436976" w:rsidRPr="00212502" w:rsidRDefault="00436976" w:rsidP="00436976">
      <w:pPr>
        <w:spacing w:line="240" w:lineRule="auto"/>
        <w:rPr>
          <w:rFonts w:ascii="Arial" w:hAnsi="Arial" w:cs="Arial"/>
          <w:b/>
          <w:bCs/>
          <w:u w:val="single"/>
          <w:lang w:val="fr-FR"/>
        </w:rPr>
      </w:pPr>
      <w:r w:rsidRPr="00212502">
        <w:rPr>
          <w:rFonts w:ascii="Arial" w:hAnsi="Arial" w:cs="Arial"/>
          <w:b/>
          <w:bCs/>
          <w:u w:val="single"/>
          <w:lang w:val="fr-FR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436976" w:rsidRPr="00436976" w14:paraId="617B13AD" w14:textId="77777777" w:rsidTr="00436976">
        <w:tc>
          <w:tcPr>
            <w:tcW w:w="2830" w:type="dxa"/>
          </w:tcPr>
          <w:p w14:paraId="01CBD7EA" w14:textId="2D933129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</w:rPr>
              <w:t xml:space="preserve">1. </w:t>
            </w:r>
            <w:r w:rsidR="009D75C6" w:rsidRPr="0097599B">
              <w:rPr>
                <w:rFonts w:ascii="Arial" w:hAnsi="Arial" w:cs="Arial"/>
              </w:rPr>
              <w:t>D</w:t>
            </w:r>
            <w:r w:rsidRPr="0097599B">
              <w:rPr>
                <w:rFonts w:ascii="Arial" w:hAnsi="Arial" w:cs="Arial"/>
              </w:rPr>
              <w:t xml:space="preserve">id you find the teaching </w:t>
            </w:r>
            <w:r w:rsidR="00212502" w:rsidRPr="0097599B">
              <w:rPr>
                <w:rFonts w:ascii="Arial" w:hAnsi="Arial" w:cs="Arial"/>
              </w:rPr>
              <w:t>sessions</w:t>
            </w:r>
            <w:r w:rsidR="00197871" w:rsidRPr="0097599B">
              <w:rPr>
                <w:rFonts w:ascii="Arial" w:hAnsi="Arial" w:cs="Arial"/>
              </w:rPr>
              <w:t xml:space="preserve"> useful</w:t>
            </w:r>
            <w:r w:rsidRPr="0097599B">
              <w:rPr>
                <w:rFonts w:ascii="Arial" w:hAnsi="Arial" w:cs="Arial"/>
              </w:rPr>
              <w:t>?</w:t>
            </w:r>
            <w:r w:rsidR="00C672EB" w:rsidRPr="0097599B">
              <w:rPr>
                <w:rFonts w:ascii="Arial" w:hAnsi="Arial" w:cs="Arial"/>
              </w:rPr>
              <w:t xml:space="preserve"> If so, why?</w:t>
            </w:r>
            <w:r w:rsidR="009D75C6" w:rsidRPr="009759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86" w:type="dxa"/>
          </w:tcPr>
          <w:p w14:paraId="171753EC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6696AB0B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76CD2745" w14:textId="28662A08" w:rsidR="00436976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Yes – good for students to experience another voice/ </w:t>
            </w:r>
            <w:proofErr w:type="gramStart"/>
            <w:r w:rsidRPr="0097599B">
              <w:rPr>
                <w:rFonts w:ascii="Arial" w:hAnsi="Arial" w:cs="Arial"/>
                <w:b/>
                <w:bCs/>
              </w:rPr>
              <w:t>ideas</w:t>
            </w:r>
            <w:proofErr w:type="gramEnd"/>
          </w:p>
          <w:p w14:paraId="4E341B42" w14:textId="77777777" w:rsid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>Relevant to course</w:t>
            </w:r>
          </w:p>
          <w:p w14:paraId="726736D7" w14:textId="172AFE52" w:rsidR="0097599B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Interesting lectures prior to workshop </w:t>
            </w:r>
            <w:r w:rsidRPr="0097599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D383B63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6E710BD6" w14:textId="570F4D2B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01104F2E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0426D9B8" w14:textId="4FC9092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6976" w:rsidRPr="00436976" w14:paraId="27C1FAC4" w14:textId="77777777" w:rsidTr="00436976">
        <w:tc>
          <w:tcPr>
            <w:tcW w:w="2830" w:type="dxa"/>
          </w:tcPr>
          <w:p w14:paraId="0C1D56BF" w14:textId="057844A1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Would you change </w:t>
            </w:r>
            <w:r w:rsidR="00197871">
              <w:rPr>
                <w:rFonts w:ascii="Arial" w:hAnsi="Arial" w:cs="Arial"/>
              </w:rPr>
              <w:t xml:space="preserve">anything </w:t>
            </w:r>
            <w:r w:rsidRPr="00436976">
              <w:rPr>
                <w:rFonts w:ascii="Arial" w:hAnsi="Arial" w:cs="Arial"/>
              </w:rPr>
              <w:t xml:space="preserve">about the teaching </w:t>
            </w:r>
            <w:r w:rsidR="00212502">
              <w:rPr>
                <w:rFonts w:ascii="Arial" w:hAnsi="Arial" w:cs="Arial"/>
              </w:rPr>
              <w:t>sessions?</w:t>
            </w:r>
            <w:r w:rsidR="007A580B">
              <w:rPr>
                <w:rFonts w:ascii="Arial" w:hAnsi="Arial" w:cs="Arial"/>
              </w:rPr>
              <w:t xml:space="preserve"> If so, what?</w:t>
            </w:r>
          </w:p>
          <w:p w14:paraId="49AECEA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2BB6DB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887442" w14:textId="2526ED17" w:rsidR="00436976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No </w:t>
            </w:r>
          </w:p>
          <w:p w14:paraId="298491E4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B85A69A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402AE597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122CEB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3A75B1" w14:textId="7D97519C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D79E6A6" w14:textId="77777777" w:rsidTr="00436976">
        <w:tc>
          <w:tcPr>
            <w:tcW w:w="2830" w:type="dxa"/>
          </w:tcPr>
          <w:p w14:paraId="3398253B" w14:textId="69EF726A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 w:rsidR="009A78B4">
              <w:rPr>
                <w:rFonts w:ascii="Arial" w:hAnsi="Arial" w:cs="Arial"/>
              </w:rPr>
              <w:t>sessions</w:t>
            </w:r>
            <w:r w:rsidRPr="00436976">
              <w:rPr>
                <w:rFonts w:ascii="Arial" w:hAnsi="Arial" w:cs="Arial"/>
              </w:rPr>
              <w:t xml:space="preserve"> change the way you think about a particular topic or issue? Can you give an example?</w:t>
            </w:r>
          </w:p>
          <w:p w14:paraId="57BE078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473289E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10AA6E11" w14:textId="4885302F" w:rsidR="00436976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Time as oppressive force of colonialism </w:t>
            </w:r>
          </w:p>
          <w:p w14:paraId="6AF396C6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081EEBD8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3399A890" w14:textId="1C7F0EA5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5161A403" w14:textId="77777777" w:rsidR="00212502" w:rsidRPr="0097599B" w:rsidRDefault="00212502" w:rsidP="00436976">
            <w:pPr>
              <w:rPr>
                <w:rFonts w:ascii="Arial" w:hAnsi="Arial" w:cs="Arial"/>
                <w:b/>
                <w:bCs/>
              </w:rPr>
            </w:pPr>
          </w:p>
          <w:p w14:paraId="5EEBEE07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30335CBF" w14:textId="597454F4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6976" w:rsidRPr="00436976" w14:paraId="2A1BF996" w14:textId="77777777" w:rsidTr="00436976">
        <w:tc>
          <w:tcPr>
            <w:tcW w:w="2830" w:type="dxa"/>
          </w:tcPr>
          <w:p w14:paraId="0892514A" w14:textId="693A74C6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>4. Did the</w:t>
            </w:r>
            <w:r w:rsidR="00212502">
              <w:rPr>
                <w:rFonts w:ascii="Arial" w:hAnsi="Arial" w:cs="Arial"/>
              </w:rPr>
              <w:t xml:space="preserve"> sessions</w:t>
            </w:r>
            <w:r w:rsidRPr="00436976">
              <w:rPr>
                <w:rFonts w:ascii="Arial" w:hAnsi="Arial" w:cs="Arial"/>
                <w:i/>
                <w:iCs/>
              </w:rPr>
              <w:t xml:space="preserve">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5A3FF55F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C331C7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D93B6B8" w14:textId="7999F319" w:rsidR="00436976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Transition from realism to modernist thinking </w:t>
            </w:r>
          </w:p>
          <w:p w14:paraId="17F15BDD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A3F421B" w14:textId="29DDD94A" w:rsid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EE5A953" w14:textId="77777777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FB45498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70453555" w14:textId="37A862C2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16EC37BD" w14:textId="77777777" w:rsidTr="00436976">
        <w:tc>
          <w:tcPr>
            <w:tcW w:w="2830" w:type="dxa"/>
          </w:tcPr>
          <w:p w14:paraId="7D7EC24E" w14:textId="76278573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E42C52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2F23D8F3" w14:textId="77777777" w:rsidR="00436976" w:rsidRPr="0097599B" w:rsidRDefault="00436976" w:rsidP="00436976">
            <w:pPr>
              <w:rPr>
                <w:rFonts w:ascii="Arial" w:hAnsi="Arial" w:cs="Arial"/>
                <w:b/>
                <w:bCs/>
              </w:rPr>
            </w:pPr>
          </w:p>
          <w:p w14:paraId="698F8BE7" w14:textId="368B182B" w:rsidR="00212502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The encouraging responses offered to students’ comments was </w:t>
            </w:r>
            <w:proofErr w:type="gramStart"/>
            <w:r w:rsidRPr="0097599B">
              <w:rPr>
                <w:rFonts w:ascii="Arial" w:hAnsi="Arial" w:cs="Arial"/>
                <w:b/>
                <w:bCs/>
              </w:rPr>
              <w:t>appreciated</w:t>
            </w:r>
            <w:proofErr w:type="gramEnd"/>
            <w:r w:rsidRPr="0097599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925ADFA" w14:textId="77777777" w:rsidR="00212502" w:rsidRPr="0097599B" w:rsidRDefault="00212502" w:rsidP="00436976">
            <w:pPr>
              <w:rPr>
                <w:rFonts w:ascii="Arial" w:hAnsi="Arial" w:cs="Arial"/>
                <w:b/>
                <w:bCs/>
              </w:rPr>
            </w:pPr>
          </w:p>
          <w:p w14:paraId="122E7D06" w14:textId="77777777" w:rsidR="00212502" w:rsidRPr="0097599B" w:rsidRDefault="00212502" w:rsidP="00436976">
            <w:pPr>
              <w:rPr>
                <w:rFonts w:ascii="Arial" w:hAnsi="Arial" w:cs="Arial"/>
                <w:b/>
                <w:bCs/>
              </w:rPr>
            </w:pPr>
          </w:p>
          <w:p w14:paraId="32919ACB" w14:textId="55900C23" w:rsidR="00212502" w:rsidRPr="0097599B" w:rsidRDefault="00212502" w:rsidP="004369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6976" w:rsidRPr="00436976" w14:paraId="33722203" w14:textId="77777777" w:rsidTr="00436976">
        <w:tc>
          <w:tcPr>
            <w:tcW w:w="2830" w:type="dxa"/>
          </w:tcPr>
          <w:p w14:paraId="7F2306E7" w14:textId="4A523C60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6. Would it be ok to contact you again in </w:t>
            </w:r>
            <w:r w:rsidR="00212502"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 w:rsidR="00B5329E"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2060276E" w14:textId="77777777" w:rsidR="00436976" w:rsidRDefault="00436976" w:rsidP="00436976">
            <w:pPr>
              <w:rPr>
                <w:rFonts w:ascii="Arial" w:hAnsi="Arial" w:cs="Arial"/>
              </w:rPr>
            </w:pPr>
          </w:p>
          <w:p w14:paraId="7DCCC36D" w14:textId="1EF595D7" w:rsidR="001F24CB" w:rsidRPr="0097599B" w:rsidRDefault="0097599B" w:rsidP="00436976">
            <w:pPr>
              <w:rPr>
                <w:rFonts w:ascii="Arial" w:hAnsi="Arial" w:cs="Arial"/>
                <w:b/>
                <w:bCs/>
              </w:rPr>
            </w:pPr>
            <w:r w:rsidRPr="0097599B">
              <w:rPr>
                <w:rFonts w:ascii="Arial" w:hAnsi="Arial" w:cs="Arial"/>
                <w:b/>
                <w:bCs/>
              </w:rPr>
              <w:t xml:space="preserve">Yes </w:t>
            </w:r>
          </w:p>
        </w:tc>
      </w:tr>
    </w:tbl>
    <w:p w14:paraId="53E9C39B" w14:textId="620BD27A" w:rsidR="00436976" w:rsidRPr="00436976" w:rsidRDefault="00436976" w:rsidP="00B5329E">
      <w:pPr>
        <w:jc w:val="center"/>
        <w:rPr>
          <w:rFonts w:ascii="Arial" w:hAnsi="Arial" w:cs="Arial"/>
          <w:color w:val="000000" w:themeColor="text1"/>
        </w:rPr>
      </w:pPr>
    </w:p>
    <w:p w14:paraId="7A968781" w14:textId="5AFE8582" w:rsidR="00436976" w:rsidRPr="00436976" w:rsidRDefault="00B5329E" w:rsidP="00B5329E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="00436976"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 w:rsidR="00212502">
        <w:rPr>
          <w:rFonts w:ascii="Arial" w:hAnsi="Arial" w:cs="Arial"/>
          <w:b/>
          <w:bCs/>
          <w:color w:val="000000" w:themeColor="text1"/>
        </w:rPr>
        <w:t>southafricanmodernism</w:t>
      </w:r>
      <w:r w:rsidR="00436976"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4DD81850" w14:textId="686B15C7" w:rsidR="00436976" w:rsidRPr="00B5329E" w:rsidRDefault="00436976" w:rsidP="00436976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</w:t>
      </w:r>
      <w:r w:rsidRPr="00B5329E">
        <w:rPr>
          <w:rFonts w:ascii="Arial" w:hAnsi="Arial" w:cs="Arial"/>
          <w:color w:val="000000" w:themeColor="text1"/>
        </w:rPr>
        <w:lastRenderedPageBreak/>
        <w:t xml:space="preserve">to evidence </w:t>
      </w:r>
      <w:r w:rsidR="00B5329E"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29E" w:rsidRPr="00B5329E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bookmarkEnd w:id="0"/>
    </w:p>
    <w:sectPr w:rsidR="00436976" w:rsidRPr="00B532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A756E" w14:textId="77777777" w:rsidR="00D03468" w:rsidRDefault="00D03468" w:rsidP="00436976">
      <w:pPr>
        <w:spacing w:after="0" w:line="240" w:lineRule="auto"/>
      </w:pPr>
      <w:r>
        <w:separator/>
      </w:r>
    </w:p>
  </w:endnote>
  <w:endnote w:type="continuationSeparator" w:id="0">
    <w:p w14:paraId="7FCFACEE" w14:textId="77777777" w:rsidR="00D03468" w:rsidRDefault="00D03468" w:rsidP="0043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950E3" w14:textId="77777777" w:rsidR="00C672EB" w:rsidRDefault="00C672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00795" w14:textId="77777777" w:rsidR="00C672EB" w:rsidRDefault="00C672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90C56" w14:textId="77777777" w:rsidR="00C672EB" w:rsidRDefault="00C67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5C0EB" w14:textId="77777777" w:rsidR="00D03468" w:rsidRDefault="00D03468" w:rsidP="00436976">
      <w:pPr>
        <w:spacing w:after="0" w:line="240" w:lineRule="auto"/>
      </w:pPr>
      <w:r>
        <w:separator/>
      </w:r>
    </w:p>
  </w:footnote>
  <w:footnote w:type="continuationSeparator" w:id="0">
    <w:p w14:paraId="52AF1CB3" w14:textId="77777777" w:rsidR="00D03468" w:rsidRDefault="00D03468" w:rsidP="0043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F4F13" w14:textId="77777777" w:rsidR="00C672EB" w:rsidRDefault="00C67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9A5DE" w14:textId="25D8B48C" w:rsidR="00436976" w:rsidRDefault="00C672EB" w:rsidP="00C672EB">
    <w:pPr>
      <w:pStyle w:val="Header"/>
    </w:pPr>
    <w:bookmarkStart w:id="1" w:name="_Hlk51764407"/>
    <w:r>
      <w:t xml:space="preserve">Loreto College </w:t>
    </w:r>
    <w:r>
      <w:tab/>
    </w:r>
    <w:r>
      <w:tab/>
    </w:r>
    <w:r w:rsidR="00436976">
      <w:t>Dr Jade Munslow Ong (University of Salford)</w:t>
    </w:r>
  </w:p>
  <w:p w14:paraId="583CED65" w14:textId="32A0B01A" w:rsidR="00436976" w:rsidRDefault="00212502" w:rsidP="00436976">
    <w:pPr>
      <w:pStyle w:val="Header"/>
      <w:jc w:val="right"/>
    </w:pPr>
    <w:r>
      <w:t>southafricanmodernism</w:t>
    </w:r>
    <w:r w:rsidR="00436976">
      <w:t>@salford.ac.uk</w:t>
    </w:r>
  </w:p>
  <w:bookmarkEnd w:id="1"/>
  <w:p w14:paraId="72D511D1" w14:textId="77777777" w:rsidR="00436976" w:rsidRDefault="004369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49CE0" w14:textId="77777777" w:rsidR="00C672EB" w:rsidRDefault="00C672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D7D81"/>
    <w:multiLevelType w:val="hybridMultilevel"/>
    <w:tmpl w:val="DBAE3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6"/>
    <w:rsid w:val="000D51D0"/>
    <w:rsid w:val="000E05E3"/>
    <w:rsid w:val="00197871"/>
    <w:rsid w:val="001F24CB"/>
    <w:rsid w:val="00212502"/>
    <w:rsid w:val="00436976"/>
    <w:rsid w:val="00500A68"/>
    <w:rsid w:val="006F7B0F"/>
    <w:rsid w:val="007A580B"/>
    <w:rsid w:val="007E52A4"/>
    <w:rsid w:val="008A7FDA"/>
    <w:rsid w:val="0097599B"/>
    <w:rsid w:val="009A78B4"/>
    <w:rsid w:val="009D75C6"/>
    <w:rsid w:val="00A06C64"/>
    <w:rsid w:val="00B5329E"/>
    <w:rsid w:val="00C672EB"/>
    <w:rsid w:val="00C9628C"/>
    <w:rsid w:val="00D0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AF41"/>
  <w15:chartTrackingRefBased/>
  <w15:docId w15:val="{574E62E7-B233-4C45-BB60-D5208C2D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76"/>
  </w:style>
  <w:style w:type="paragraph" w:styleId="Footer">
    <w:name w:val="footer"/>
    <w:basedOn w:val="Normal"/>
    <w:link w:val="Foot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76"/>
  </w:style>
  <w:style w:type="paragraph" w:styleId="ListParagraph">
    <w:name w:val="List Paragraph"/>
    <w:basedOn w:val="Normal"/>
    <w:uiPriority w:val="34"/>
    <w:qFormat/>
    <w:rsid w:val="00436976"/>
    <w:pPr>
      <w:ind w:left="720"/>
      <w:contextualSpacing/>
    </w:pPr>
  </w:style>
  <w:style w:type="table" w:styleId="TableGrid">
    <w:name w:val="Table Grid"/>
    <w:basedOn w:val="TableNormal"/>
    <w:uiPriority w:val="39"/>
    <w:rsid w:val="0043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4" ma:contentTypeDescription="Create a new document." ma:contentTypeScope="" ma:versionID="5597aa1c561f3b8abb4b73eb1e52e93b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b08fc326d389daa8291675f4654de934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3DDDAD-E458-426A-B597-1C1F8627B8AE}"/>
</file>

<file path=customXml/itemProps2.xml><?xml version="1.0" encoding="utf-8"?>
<ds:datastoreItem xmlns:ds="http://schemas.openxmlformats.org/officeDocument/2006/customXml" ds:itemID="{D1BC3C21-A3F7-44BF-ACAD-D679B021E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16C22D-3A95-4BC6-BC44-9F7ED0984C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Rebecca Goodwin</cp:lastModifiedBy>
  <cp:revision>2</cp:revision>
  <dcterms:created xsi:type="dcterms:W3CDTF">2021-03-02T09:40:00Z</dcterms:created>
  <dcterms:modified xsi:type="dcterms:W3CDTF">2021-03-02T09:40:00Z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