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3FC46" w14:textId="1147E474" w:rsidR="00500A68" w:rsidRPr="00212502" w:rsidRDefault="00212502" w:rsidP="00436976">
      <w:pPr>
        <w:spacing w:line="240" w:lineRule="auto"/>
        <w:rPr>
          <w:rFonts w:ascii="Arial" w:hAnsi="Arial" w:cs="Arial"/>
          <w:b/>
          <w:bCs/>
          <w:u w:val="single"/>
        </w:rPr>
      </w:pPr>
      <w:bookmarkStart w:id="0" w:name="_Hlk57659617"/>
      <w:r w:rsidRPr="00212502">
        <w:rPr>
          <w:rFonts w:ascii="Arial" w:hAnsi="Arial" w:cs="Arial"/>
          <w:b/>
          <w:bCs/>
          <w:u w:val="single"/>
        </w:rPr>
        <w:t>A-Level English Literature W</w:t>
      </w:r>
      <w:r>
        <w:rPr>
          <w:rFonts w:ascii="Arial" w:hAnsi="Arial" w:cs="Arial"/>
          <w:b/>
          <w:bCs/>
          <w:u w:val="single"/>
        </w:rPr>
        <w:t>orkshops</w:t>
      </w:r>
    </w:p>
    <w:p w14:paraId="35ABA5FA" w14:textId="77505EBB" w:rsidR="00436976" w:rsidRPr="00F0718B" w:rsidRDefault="00436976" w:rsidP="00436976">
      <w:pPr>
        <w:spacing w:line="240" w:lineRule="auto"/>
        <w:rPr>
          <w:rFonts w:ascii="Arial" w:hAnsi="Arial" w:cs="Arial"/>
          <w:b/>
          <w:bCs/>
          <w:u w:val="single"/>
        </w:rPr>
      </w:pPr>
      <w:r w:rsidRPr="00F0718B">
        <w:rPr>
          <w:rFonts w:ascii="Arial" w:hAnsi="Arial" w:cs="Arial"/>
          <w:b/>
          <w:bCs/>
          <w:u w:val="single"/>
        </w:rPr>
        <w:t>Teacher Questionnaire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436976" w:rsidRPr="00436976" w14:paraId="617B13AD" w14:textId="77777777" w:rsidTr="00436976">
        <w:tc>
          <w:tcPr>
            <w:tcW w:w="2830" w:type="dxa"/>
          </w:tcPr>
          <w:p w14:paraId="01CBD7EA" w14:textId="616702BF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  <w:r w:rsidRPr="00436976">
              <w:rPr>
                <w:rFonts w:ascii="Arial" w:hAnsi="Arial" w:cs="Arial"/>
              </w:rPr>
              <w:t xml:space="preserve">1. What did you find useful about the teaching </w:t>
            </w:r>
            <w:r w:rsidR="00212502">
              <w:rPr>
                <w:rFonts w:ascii="Arial" w:hAnsi="Arial" w:cs="Arial"/>
              </w:rPr>
              <w:t>session</w:t>
            </w:r>
            <w:r w:rsidR="00771761">
              <w:rPr>
                <w:rFonts w:ascii="Arial" w:hAnsi="Arial" w:cs="Arial"/>
              </w:rPr>
              <w:t>/</w:t>
            </w:r>
            <w:r w:rsidR="00212502">
              <w:rPr>
                <w:rFonts w:ascii="Arial" w:hAnsi="Arial" w:cs="Arial"/>
              </w:rPr>
              <w:t>s</w:t>
            </w:r>
            <w:r w:rsidRPr="00436976">
              <w:rPr>
                <w:rFonts w:ascii="Arial" w:hAnsi="Arial" w:cs="Arial"/>
              </w:rPr>
              <w:t>?</w:t>
            </w:r>
          </w:p>
        </w:tc>
        <w:tc>
          <w:tcPr>
            <w:tcW w:w="6186" w:type="dxa"/>
          </w:tcPr>
          <w:p w14:paraId="6696AB0B" w14:textId="3B28BAAA" w:rsidR="00436976" w:rsidRDefault="0064006E" w:rsidP="00436976">
            <w:pPr>
              <w:rPr>
                <w:rFonts w:ascii="Arial" w:hAnsi="Arial" w:cs="Arial"/>
                <w:bCs/>
              </w:rPr>
            </w:pPr>
            <w:r w:rsidRPr="0064006E">
              <w:rPr>
                <w:rFonts w:ascii="Arial" w:hAnsi="Arial" w:cs="Arial"/>
                <w:bCs/>
              </w:rPr>
              <w:t xml:space="preserve">They confirmed that our approach and coverage at Carmel is </w:t>
            </w:r>
            <w:r>
              <w:rPr>
                <w:rFonts w:ascii="Arial" w:hAnsi="Arial" w:cs="Arial"/>
                <w:bCs/>
              </w:rPr>
              <w:t xml:space="preserve">in line with the topics in your seminar/lecture series. </w:t>
            </w:r>
          </w:p>
          <w:p w14:paraId="248DDD22" w14:textId="5C9DFB81" w:rsidR="0064006E" w:rsidRPr="0064006E" w:rsidRDefault="0064006E" w:rsidP="0043697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Our students felt pleased with themselves – it was great to allow them to apply what we’ve been teaching so far to someone new. </w:t>
            </w:r>
          </w:p>
          <w:p w14:paraId="76CD2745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0426D9B8" w14:textId="4FC9092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27C1FAC4" w14:textId="77777777" w:rsidTr="00436976">
        <w:tc>
          <w:tcPr>
            <w:tcW w:w="2830" w:type="dxa"/>
          </w:tcPr>
          <w:p w14:paraId="0C1D56BF" w14:textId="47E132DA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2. </w:t>
            </w:r>
            <w:r w:rsidR="00F0718B">
              <w:rPr>
                <w:rFonts w:ascii="Arial" w:hAnsi="Arial" w:cs="Arial"/>
              </w:rPr>
              <w:t>Would you</w:t>
            </w:r>
            <w:r w:rsidRPr="00436976">
              <w:rPr>
                <w:rFonts w:ascii="Arial" w:hAnsi="Arial" w:cs="Arial"/>
              </w:rPr>
              <w:t xml:space="preserve"> change </w:t>
            </w:r>
            <w:r w:rsidR="00F0718B">
              <w:rPr>
                <w:rFonts w:ascii="Arial" w:hAnsi="Arial" w:cs="Arial"/>
              </w:rPr>
              <w:t xml:space="preserve">anything </w:t>
            </w:r>
            <w:r w:rsidRPr="00436976">
              <w:rPr>
                <w:rFonts w:ascii="Arial" w:hAnsi="Arial" w:cs="Arial"/>
              </w:rPr>
              <w:t xml:space="preserve">about the teaching </w:t>
            </w:r>
            <w:r w:rsidR="00212502">
              <w:rPr>
                <w:rFonts w:ascii="Arial" w:hAnsi="Arial" w:cs="Arial"/>
              </w:rPr>
              <w:t>session</w:t>
            </w:r>
            <w:r w:rsidR="00771761">
              <w:rPr>
                <w:rFonts w:ascii="Arial" w:hAnsi="Arial" w:cs="Arial"/>
              </w:rPr>
              <w:t>/</w:t>
            </w:r>
            <w:r w:rsidR="00212502">
              <w:rPr>
                <w:rFonts w:ascii="Arial" w:hAnsi="Arial" w:cs="Arial"/>
              </w:rPr>
              <w:t>s?</w:t>
            </w:r>
            <w:r w:rsidR="00834591">
              <w:rPr>
                <w:rFonts w:ascii="Arial" w:hAnsi="Arial" w:cs="Arial"/>
              </w:rPr>
              <w:t xml:space="preserve"> If so, what? </w:t>
            </w:r>
          </w:p>
          <w:p w14:paraId="49AECEA5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62BB6DBD" w14:textId="2FAEC606" w:rsidR="00436976" w:rsidRPr="0064006E" w:rsidRDefault="0064006E" w:rsidP="00436976">
            <w:pPr>
              <w:rPr>
                <w:rFonts w:ascii="Arial" w:hAnsi="Arial" w:cs="Arial"/>
                <w:bCs/>
              </w:rPr>
            </w:pPr>
            <w:r w:rsidRPr="0064006E">
              <w:rPr>
                <w:rFonts w:ascii="Arial" w:hAnsi="Arial" w:cs="Arial"/>
                <w:bCs/>
              </w:rPr>
              <w:t xml:space="preserve">No. I thought the recap at the start of the workshop was perfect in warming students up. The length of the extract was fine. </w:t>
            </w:r>
          </w:p>
          <w:p w14:paraId="52887442" w14:textId="69BA420B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298491E4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6B85A69A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523A75B1" w14:textId="7D97519C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3D79E6A6" w14:textId="77777777" w:rsidTr="00436976">
        <w:tc>
          <w:tcPr>
            <w:tcW w:w="2830" w:type="dxa"/>
          </w:tcPr>
          <w:p w14:paraId="3398253B" w14:textId="2568AA64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3. Did the </w:t>
            </w:r>
            <w:r w:rsidR="009A78B4">
              <w:rPr>
                <w:rFonts w:ascii="Arial" w:hAnsi="Arial" w:cs="Arial"/>
              </w:rPr>
              <w:t>session</w:t>
            </w:r>
            <w:r w:rsidR="00771761">
              <w:rPr>
                <w:rFonts w:ascii="Arial" w:hAnsi="Arial" w:cs="Arial"/>
              </w:rPr>
              <w:t>/</w:t>
            </w:r>
            <w:r w:rsidR="009A78B4">
              <w:rPr>
                <w:rFonts w:ascii="Arial" w:hAnsi="Arial" w:cs="Arial"/>
              </w:rPr>
              <w:t>s</w:t>
            </w:r>
            <w:r w:rsidRPr="00436976">
              <w:rPr>
                <w:rFonts w:ascii="Arial" w:hAnsi="Arial" w:cs="Arial"/>
              </w:rPr>
              <w:t xml:space="preserve"> change the way you think about a particular topic or issue? Can you give an example?</w:t>
            </w:r>
          </w:p>
          <w:p w14:paraId="57BE0785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5473289E" w14:textId="0A097AC4" w:rsidR="00436976" w:rsidRPr="0025536D" w:rsidRDefault="0064006E" w:rsidP="00436976">
            <w:pPr>
              <w:rPr>
                <w:rFonts w:ascii="Arial" w:hAnsi="Arial" w:cs="Arial"/>
                <w:bCs/>
              </w:rPr>
            </w:pPr>
            <w:r w:rsidRPr="0025536D">
              <w:rPr>
                <w:rFonts w:ascii="Arial" w:hAnsi="Arial" w:cs="Arial"/>
                <w:bCs/>
              </w:rPr>
              <w:t xml:space="preserve">The sessions allowed me to reflect upon the strengths and weaknesses of our students, which was helpful. They are articulate verbally but less so on paper. </w:t>
            </w:r>
          </w:p>
          <w:p w14:paraId="28B754CC" w14:textId="1C3CD44D" w:rsidR="0025536D" w:rsidRPr="0025536D" w:rsidRDefault="0025536D" w:rsidP="00436976">
            <w:pPr>
              <w:rPr>
                <w:rFonts w:ascii="Arial" w:hAnsi="Arial" w:cs="Arial"/>
                <w:bCs/>
              </w:rPr>
            </w:pPr>
          </w:p>
          <w:p w14:paraId="64A95EAB" w14:textId="31F3BC46" w:rsidR="0025536D" w:rsidRPr="0025536D" w:rsidRDefault="0025536D" w:rsidP="00436976">
            <w:pPr>
              <w:rPr>
                <w:rFonts w:ascii="Arial" w:hAnsi="Arial" w:cs="Arial"/>
                <w:bCs/>
              </w:rPr>
            </w:pPr>
            <w:r w:rsidRPr="0025536D">
              <w:rPr>
                <w:rFonts w:ascii="Arial" w:hAnsi="Arial" w:cs="Arial"/>
                <w:bCs/>
              </w:rPr>
              <w:t xml:space="preserve">The Schreiner extract introduced some students to an intersectional text for the first time. I enjoyed seeing this come together. </w:t>
            </w:r>
          </w:p>
          <w:p w14:paraId="5EEBEE07" w14:textId="77777777" w:rsidR="00436976" w:rsidRPr="0025536D" w:rsidRDefault="00436976" w:rsidP="00436976">
            <w:pPr>
              <w:rPr>
                <w:rFonts w:ascii="Arial" w:hAnsi="Arial" w:cs="Arial"/>
                <w:bCs/>
              </w:rPr>
            </w:pPr>
          </w:p>
          <w:p w14:paraId="30335CBF" w14:textId="597454F4" w:rsidR="00436976" w:rsidRPr="0025536D" w:rsidRDefault="00436976" w:rsidP="00436976">
            <w:pPr>
              <w:rPr>
                <w:rFonts w:ascii="Arial" w:hAnsi="Arial" w:cs="Arial"/>
                <w:bCs/>
              </w:rPr>
            </w:pPr>
          </w:p>
        </w:tc>
      </w:tr>
      <w:tr w:rsidR="00436976" w:rsidRPr="00436976" w14:paraId="2A1BF996" w14:textId="77777777" w:rsidTr="00436976">
        <w:tc>
          <w:tcPr>
            <w:tcW w:w="2830" w:type="dxa"/>
          </w:tcPr>
          <w:p w14:paraId="0892514A" w14:textId="3B5D85F6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>4. Did the</w:t>
            </w:r>
            <w:r w:rsidR="00212502">
              <w:rPr>
                <w:rFonts w:ascii="Arial" w:hAnsi="Arial" w:cs="Arial"/>
              </w:rPr>
              <w:t xml:space="preserve"> session</w:t>
            </w:r>
            <w:r w:rsidR="00771761">
              <w:rPr>
                <w:rFonts w:ascii="Arial" w:hAnsi="Arial" w:cs="Arial"/>
              </w:rPr>
              <w:t>/</w:t>
            </w:r>
            <w:r w:rsidR="00212502">
              <w:rPr>
                <w:rFonts w:ascii="Arial" w:hAnsi="Arial" w:cs="Arial"/>
              </w:rPr>
              <w:t>s</w:t>
            </w:r>
            <w:r w:rsidRPr="00436976">
              <w:rPr>
                <w:rFonts w:ascii="Arial" w:hAnsi="Arial" w:cs="Arial"/>
                <w:i/>
                <w:iCs/>
              </w:rPr>
              <w:t xml:space="preserve"> </w:t>
            </w:r>
            <w:r w:rsidRPr="00436976">
              <w:rPr>
                <w:rFonts w:ascii="Arial" w:hAnsi="Arial" w:cs="Arial"/>
              </w:rPr>
              <w:t>change the way your students think about a particular topic or issue? Can you give an example?</w:t>
            </w:r>
          </w:p>
        </w:tc>
        <w:tc>
          <w:tcPr>
            <w:tcW w:w="6186" w:type="dxa"/>
          </w:tcPr>
          <w:p w14:paraId="5A3FF55F" w14:textId="57FC3821" w:rsidR="00436976" w:rsidRPr="0025536D" w:rsidRDefault="0025536D" w:rsidP="00436976">
            <w:pPr>
              <w:rPr>
                <w:rFonts w:ascii="Arial" w:hAnsi="Arial" w:cs="Arial"/>
                <w:bCs/>
              </w:rPr>
            </w:pPr>
            <w:r w:rsidRPr="0025536D">
              <w:rPr>
                <w:rFonts w:ascii="Arial" w:hAnsi="Arial" w:cs="Arial"/>
                <w:bCs/>
              </w:rPr>
              <w:t>Absolutely. They were very interested in discussing the diet fed to them via the exam board. It sparked an interesting conversation in the subsequent lesson</w:t>
            </w:r>
            <w:r>
              <w:rPr>
                <w:rFonts w:ascii="Arial" w:hAnsi="Arial" w:cs="Arial"/>
                <w:bCs/>
              </w:rPr>
              <w:t xml:space="preserve"> about decolonisation. We were reading an extract from Wuthering Heights in our Enrichment session and some were keen to debate Bronte’s depiction of the other. </w:t>
            </w:r>
          </w:p>
          <w:p w14:paraId="0FB45498" w14:textId="77777777" w:rsidR="00436976" w:rsidRPr="0025536D" w:rsidRDefault="00436976" w:rsidP="00436976">
            <w:pPr>
              <w:rPr>
                <w:rFonts w:ascii="Arial" w:hAnsi="Arial" w:cs="Arial"/>
                <w:bCs/>
              </w:rPr>
            </w:pPr>
          </w:p>
          <w:p w14:paraId="70453555" w14:textId="37A862C2" w:rsidR="00436976" w:rsidRPr="0025536D" w:rsidRDefault="00436976" w:rsidP="00436976">
            <w:pPr>
              <w:rPr>
                <w:rFonts w:ascii="Arial" w:hAnsi="Arial" w:cs="Arial"/>
                <w:bCs/>
              </w:rPr>
            </w:pPr>
          </w:p>
        </w:tc>
      </w:tr>
      <w:tr w:rsidR="00436976" w:rsidRPr="00436976" w14:paraId="16EC37BD" w14:textId="77777777" w:rsidTr="00436976">
        <w:tc>
          <w:tcPr>
            <w:tcW w:w="2830" w:type="dxa"/>
          </w:tcPr>
          <w:p w14:paraId="7D7EC24E" w14:textId="76278573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5. Is there any other information you would like to provide? </w:t>
            </w:r>
          </w:p>
          <w:p w14:paraId="0E42C523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2F23D8F3" w14:textId="77777777" w:rsid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  <w:bookmarkStart w:id="1" w:name="_GoBack"/>
            <w:bookmarkEnd w:id="1"/>
          </w:p>
          <w:p w14:paraId="698F8BE7" w14:textId="77777777" w:rsidR="00212502" w:rsidRDefault="00212502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1925ADFA" w14:textId="77777777" w:rsidR="00212502" w:rsidRDefault="00212502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122E7D06" w14:textId="77777777" w:rsidR="00212502" w:rsidRDefault="00212502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32919ACB" w14:textId="55900C23" w:rsidR="00212502" w:rsidRPr="00436976" w:rsidRDefault="00212502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33722203" w14:textId="77777777" w:rsidTr="00436976">
        <w:tc>
          <w:tcPr>
            <w:tcW w:w="2830" w:type="dxa"/>
          </w:tcPr>
          <w:p w14:paraId="7F2306E7" w14:textId="4A523C60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6. Would it be ok to contact you again in </w:t>
            </w:r>
            <w:r w:rsidR="00212502">
              <w:rPr>
                <w:rFonts w:ascii="Arial" w:hAnsi="Arial" w:cs="Arial"/>
              </w:rPr>
              <w:t>4-12 weeks’</w:t>
            </w:r>
            <w:r w:rsidRPr="00436976">
              <w:rPr>
                <w:rFonts w:ascii="Arial" w:hAnsi="Arial" w:cs="Arial"/>
              </w:rPr>
              <w:t xml:space="preserve"> time to return the students’ postcards with </w:t>
            </w:r>
            <w:r w:rsidR="00B5329E">
              <w:rPr>
                <w:rFonts w:ascii="Arial" w:hAnsi="Arial" w:cs="Arial"/>
              </w:rPr>
              <w:t xml:space="preserve">short student </w:t>
            </w:r>
            <w:r w:rsidRPr="00436976">
              <w:rPr>
                <w:rFonts w:ascii="Arial" w:hAnsi="Arial" w:cs="Arial"/>
              </w:rPr>
              <w:t xml:space="preserve">questionnaires? </w:t>
            </w:r>
          </w:p>
        </w:tc>
        <w:tc>
          <w:tcPr>
            <w:tcW w:w="6186" w:type="dxa"/>
          </w:tcPr>
          <w:p w14:paraId="2060276E" w14:textId="77777777" w:rsidR="00436976" w:rsidRDefault="00436976" w:rsidP="00436976">
            <w:pPr>
              <w:rPr>
                <w:rFonts w:ascii="Arial" w:hAnsi="Arial" w:cs="Arial"/>
              </w:rPr>
            </w:pPr>
          </w:p>
          <w:p w14:paraId="7DCCC36D" w14:textId="3E4BFA91" w:rsidR="001F24CB" w:rsidRPr="0025536D" w:rsidRDefault="0064006E" w:rsidP="00436976">
            <w:pPr>
              <w:rPr>
                <w:rFonts w:ascii="Arial" w:hAnsi="Arial" w:cs="Arial"/>
                <w:bCs/>
              </w:rPr>
            </w:pPr>
            <w:r w:rsidRPr="0025536D">
              <w:rPr>
                <w:rFonts w:ascii="Arial" w:hAnsi="Arial" w:cs="Arial"/>
                <w:bCs/>
              </w:rPr>
              <w:t>Yes</w:t>
            </w:r>
          </w:p>
        </w:tc>
      </w:tr>
    </w:tbl>
    <w:p w14:paraId="53E9C39B" w14:textId="620BD27A" w:rsidR="00436976" w:rsidRPr="00436976" w:rsidRDefault="00436976" w:rsidP="00B5329E">
      <w:pPr>
        <w:jc w:val="center"/>
        <w:rPr>
          <w:rFonts w:ascii="Arial" w:hAnsi="Arial" w:cs="Arial"/>
          <w:color w:val="000000" w:themeColor="text1"/>
        </w:rPr>
      </w:pPr>
    </w:p>
    <w:p w14:paraId="7A968781" w14:textId="5AFE8582" w:rsidR="00436976" w:rsidRPr="00436976" w:rsidRDefault="00B5329E" w:rsidP="00B5329E">
      <w:pPr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**</w:t>
      </w:r>
      <w:r w:rsidR="00436976" w:rsidRPr="00436976">
        <w:rPr>
          <w:rFonts w:ascii="Arial" w:hAnsi="Arial" w:cs="Arial"/>
          <w:b/>
          <w:bCs/>
          <w:color w:val="000000" w:themeColor="text1"/>
        </w:rPr>
        <w:t xml:space="preserve">Please send completed questionnaires to </w:t>
      </w:r>
      <w:r w:rsidR="00212502">
        <w:rPr>
          <w:rFonts w:ascii="Arial" w:hAnsi="Arial" w:cs="Arial"/>
          <w:b/>
          <w:bCs/>
          <w:color w:val="000000" w:themeColor="text1"/>
        </w:rPr>
        <w:t>southafricanmodernism</w:t>
      </w:r>
      <w:r w:rsidR="00436976" w:rsidRPr="00436976">
        <w:rPr>
          <w:rFonts w:ascii="Arial" w:hAnsi="Arial" w:cs="Arial"/>
          <w:b/>
          <w:bCs/>
          <w:color w:val="000000" w:themeColor="text1"/>
        </w:rPr>
        <w:t>@salford.ac.uk</w:t>
      </w:r>
      <w:r>
        <w:rPr>
          <w:rFonts w:ascii="Arial" w:hAnsi="Arial" w:cs="Arial"/>
          <w:b/>
          <w:bCs/>
          <w:color w:val="000000" w:themeColor="text1"/>
        </w:rPr>
        <w:t>**</w:t>
      </w:r>
    </w:p>
    <w:p w14:paraId="4DD81850" w14:textId="265EF69D" w:rsidR="00436976" w:rsidRPr="00B5329E" w:rsidRDefault="00436976" w:rsidP="00436976">
      <w:pPr>
        <w:rPr>
          <w:rFonts w:ascii="Arial" w:hAnsi="Arial" w:cs="Arial"/>
          <w:b/>
          <w:bCs/>
          <w:u w:val="single"/>
        </w:rPr>
      </w:pPr>
      <w:r w:rsidRPr="00B5329E">
        <w:rPr>
          <w:rFonts w:ascii="Arial" w:hAnsi="Arial" w:cs="Arial"/>
          <w:color w:val="000000" w:themeColor="text1"/>
        </w:rPr>
        <w:t xml:space="preserve">Please tick this box if </w:t>
      </w:r>
      <w:r w:rsidRPr="00B5329E">
        <w:rPr>
          <w:rFonts w:ascii="Arial" w:hAnsi="Arial" w:cs="Arial"/>
          <w:b/>
          <w:bCs/>
          <w:color w:val="000000" w:themeColor="text1"/>
        </w:rPr>
        <w:t>you are</w:t>
      </w:r>
      <w:r w:rsidRPr="00B5329E">
        <w:rPr>
          <w:rFonts w:ascii="Arial" w:hAnsi="Arial" w:cs="Arial"/>
          <w:color w:val="000000" w:themeColor="text1"/>
        </w:rPr>
        <w:t xml:space="preserve"> happy for your answers to be used for public research purposes (for example in research journal articles, published on an academic blog, or used to evidence </w:t>
      </w:r>
      <w:r w:rsidR="00B5329E">
        <w:rPr>
          <w:rFonts w:ascii="Arial" w:hAnsi="Arial" w:cs="Arial"/>
          <w:color w:val="000000" w:themeColor="text1"/>
        </w:rPr>
        <w:t>impact and reach of research</w:t>
      </w:r>
      <w:r w:rsidRPr="00B5329E">
        <w:rPr>
          <w:rFonts w:ascii="Arial" w:hAnsi="Arial" w:cs="Arial"/>
          <w:color w:val="000000" w:themeColor="text1"/>
        </w:rPr>
        <w:t xml:space="preserve"> in university and public reports). All quotes will be anonymised. </w:t>
      </w:r>
      <w:sdt>
        <w:sdtPr>
          <w:rPr>
            <w:rFonts w:ascii="Arial" w:hAnsi="Arial" w:cs="Arial"/>
            <w:color w:val="000000" w:themeColor="text1"/>
          </w:rPr>
          <w:id w:val="-648850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5536D">
            <w:rPr>
              <w:rFonts w:ascii="MS Gothic" w:eastAsia="MS Gothic" w:hAnsi="MS Gothic" w:cs="Arial" w:hint="eastAsia"/>
              <w:color w:val="000000" w:themeColor="text1"/>
            </w:rPr>
            <w:t>☒</w:t>
          </w:r>
        </w:sdtContent>
      </w:sdt>
      <w:bookmarkEnd w:id="0"/>
    </w:p>
    <w:sectPr w:rsidR="00436976" w:rsidRPr="00B5329E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7C971" w14:textId="77777777" w:rsidR="00A1415D" w:rsidRDefault="00A1415D" w:rsidP="00436976">
      <w:pPr>
        <w:spacing w:after="0" w:line="240" w:lineRule="auto"/>
      </w:pPr>
      <w:r>
        <w:separator/>
      </w:r>
    </w:p>
  </w:endnote>
  <w:endnote w:type="continuationSeparator" w:id="0">
    <w:p w14:paraId="01283725" w14:textId="77777777" w:rsidR="00A1415D" w:rsidRDefault="00A1415D" w:rsidP="00436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9EAFA" w14:textId="77777777" w:rsidR="00A1415D" w:rsidRDefault="00A1415D" w:rsidP="00436976">
      <w:pPr>
        <w:spacing w:after="0" w:line="240" w:lineRule="auto"/>
      </w:pPr>
      <w:r>
        <w:separator/>
      </w:r>
    </w:p>
  </w:footnote>
  <w:footnote w:type="continuationSeparator" w:id="0">
    <w:p w14:paraId="13E3BF6C" w14:textId="77777777" w:rsidR="00A1415D" w:rsidRDefault="00A1415D" w:rsidP="00436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9A5DE" w14:textId="3F0AE497" w:rsidR="00436976" w:rsidRDefault="00436976" w:rsidP="00436976">
    <w:pPr>
      <w:pStyle w:val="Header"/>
      <w:jc w:val="right"/>
    </w:pPr>
    <w:bookmarkStart w:id="2" w:name="_Hlk51764407"/>
    <w:r>
      <w:t xml:space="preserve">Dr </w:t>
    </w:r>
    <w:r w:rsidR="00935E96">
      <w:t xml:space="preserve">Emma Barnes </w:t>
    </w:r>
    <w:r>
      <w:t>(University of Salford)</w:t>
    </w:r>
  </w:p>
  <w:p w14:paraId="583CED65" w14:textId="4D36E4F8" w:rsidR="00436976" w:rsidRDefault="007C02BF" w:rsidP="00436976">
    <w:pPr>
      <w:pStyle w:val="Header"/>
      <w:jc w:val="right"/>
    </w:pPr>
    <w:hyperlink r:id="rId1" w:history="1">
      <w:r w:rsidR="00935E96" w:rsidRPr="00F273AA">
        <w:rPr>
          <w:rStyle w:val="Hyperlink"/>
        </w:rPr>
        <w:t>e.m.barnes4@salford.ac.uk</w:t>
      </w:r>
    </w:hyperlink>
    <w:r w:rsidR="00935E96">
      <w:t xml:space="preserve"> | </w:t>
    </w:r>
    <w:r w:rsidR="00212502">
      <w:t>southafricanmodernism</w:t>
    </w:r>
    <w:r w:rsidR="00436976">
      <w:t>@salford.ac.uk</w:t>
    </w:r>
  </w:p>
  <w:bookmarkEnd w:id="2"/>
  <w:p w14:paraId="72D511D1" w14:textId="77777777" w:rsidR="00436976" w:rsidRDefault="004369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FD7D81"/>
    <w:multiLevelType w:val="hybridMultilevel"/>
    <w:tmpl w:val="DBAE3A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76"/>
    <w:rsid w:val="00024B7C"/>
    <w:rsid w:val="00052955"/>
    <w:rsid w:val="000E05E3"/>
    <w:rsid w:val="001F24CB"/>
    <w:rsid w:val="00212502"/>
    <w:rsid w:val="0025536D"/>
    <w:rsid w:val="002D4C83"/>
    <w:rsid w:val="00436976"/>
    <w:rsid w:val="00500A68"/>
    <w:rsid w:val="0064006E"/>
    <w:rsid w:val="00752813"/>
    <w:rsid w:val="00771761"/>
    <w:rsid w:val="00834591"/>
    <w:rsid w:val="00935E96"/>
    <w:rsid w:val="00984A36"/>
    <w:rsid w:val="009A78B4"/>
    <w:rsid w:val="009D08B2"/>
    <w:rsid w:val="00A1415D"/>
    <w:rsid w:val="00B5329E"/>
    <w:rsid w:val="00C9628C"/>
    <w:rsid w:val="00E9013E"/>
    <w:rsid w:val="00E93CFC"/>
    <w:rsid w:val="00F0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FAF41"/>
  <w15:chartTrackingRefBased/>
  <w15:docId w15:val="{574E62E7-B233-4C45-BB60-D5208C2D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6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976"/>
  </w:style>
  <w:style w:type="paragraph" w:styleId="Footer">
    <w:name w:val="footer"/>
    <w:basedOn w:val="Normal"/>
    <w:link w:val="FooterChar"/>
    <w:uiPriority w:val="99"/>
    <w:unhideWhenUsed/>
    <w:rsid w:val="00436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976"/>
  </w:style>
  <w:style w:type="paragraph" w:styleId="ListParagraph">
    <w:name w:val="List Paragraph"/>
    <w:basedOn w:val="Normal"/>
    <w:uiPriority w:val="34"/>
    <w:qFormat/>
    <w:rsid w:val="00436976"/>
    <w:pPr>
      <w:ind w:left="720"/>
      <w:contextualSpacing/>
    </w:pPr>
  </w:style>
  <w:style w:type="table" w:styleId="TableGrid">
    <w:name w:val="Table Grid"/>
    <w:basedOn w:val="TableNormal"/>
    <w:uiPriority w:val="39"/>
    <w:rsid w:val="00436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5E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5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.m.barnes4@salford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4A65860BAA9D479CC5A553DC9DA770" ma:contentTypeVersion="14" ma:contentTypeDescription="Create a new document." ma:contentTypeScope="" ma:versionID="5597aa1c561f3b8abb4b73eb1e52e93b">
  <xsd:schema xmlns:xsd="http://www.w3.org/2001/XMLSchema" xmlns:xs="http://www.w3.org/2001/XMLSchema" xmlns:p="http://schemas.microsoft.com/office/2006/metadata/properties" xmlns:ns2="a40eccfd-f584-4952-860c-fe6b77d84875" xmlns:ns3="8e7efc1a-169d-4fa0-8ccf-02ec25bff634" targetNamespace="http://schemas.microsoft.com/office/2006/metadata/properties" ma:root="true" ma:fieldsID="b08fc326d389daa8291675f4654de934" ns2:_="" ns3:_="">
    <xsd:import namespace="a40eccfd-f584-4952-860c-fe6b77d84875"/>
    <xsd:import namespace="8e7efc1a-169d-4fa0-8ccf-02ec25bff6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eccfd-f584-4952-860c-fe6b77d84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efc1a-169d-4fa0-8ccf-02ec25bff6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C4E2E-998B-4D3C-AB4C-32A8E3015133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40eccfd-f584-4952-860c-fe6b77d84875"/>
    <ds:schemaRef ds:uri="http://schemas.microsoft.com/office/2006/metadata/properties"/>
    <ds:schemaRef ds:uri="http://purl.org/dc/terms/"/>
    <ds:schemaRef ds:uri="http://schemas.microsoft.com/office/infopath/2007/PartnerControls"/>
    <ds:schemaRef ds:uri="8e7efc1a-169d-4fa0-8ccf-02ec25bff63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CAA53C5-9B36-41B5-A19E-D1A9734526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7B022-4216-43C1-B0AE-8A94091F11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Munslow Ong</dc:creator>
  <cp:keywords/>
  <dc:description/>
  <cp:lastModifiedBy>Jo-anne Duckworth</cp:lastModifiedBy>
  <cp:revision>2</cp:revision>
  <dcterms:created xsi:type="dcterms:W3CDTF">2022-02-28T08:44:00Z</dcterms:created>
  <dcterms:modified xsi:type="dcterms:W3CDTF">2022-02-28T08:44:00Z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0x010100DE4A65860BAA9D479CC5A553DC9DA770</vt:lpwstr>
  </property>
</Properties>
</file>