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81915" w14:textId="028E2526" w:rsidR="002D5CFC" w:rsidRPr="00750B52" w:rsidRDefault="00B53AFB">
      <w:pPr>
        <w:rPr>
          <w:sz w:val="22"/>
          <w:szCs w:val="22"/>
        </w:rPr>
      </w:pPr>
      <w:r w:rsidRPr="00750B52">
        <w:rPr>
          <w:i/>
          <w:sz w:val="22"/>
          <w:szCs w:val="22"/>
        </w:rPr>
        <w:t>Touch Crescent Moons</w:t>
      </w:r>
      <w:r w:rsidRPr="00750B52">
        <w:rPr>
          <w:sz w:val="22"/>
          <w:szCs w:val="22"/>
        </w:rPr>
        <w:t xml:space="preserve"> is an interactive multimedia </w:t>
      </w:r>
      <w:r w:rsidR="001056D5" w:rsidRPr="00750B52">
        <w:rPr>
          <w:sz w:val="22"/>
          <w:szCs w:val="22"/>
        </w:rPr>
        <w:t>artwork</w:t>
      </w:r>
      <w:r w:rsidRPr="00750B52">
        <w:rPr>
          <w:sz w:val="22"/>
          <w:szCs w:val="22"/>
        </w:rPr>
        <w:t xml:space="preserve"> </w:t>
      </w:r>
      <w:r w:rsidR="00E567F7" w:rsidRPr="00750B52">
        <w:rPr>
          <w:sz w:val="22"/>
          <w:szCs w:val="22"/>
        </w:rPr>
        <w:t>with a metaphoric construct to recall broken dreams by touching broken objects.</w:t>
      </w:r>
      <w:r w:rsidR="001056D5" w:rsidRPr="00750B52">
        <w:rPr>
          <w:sz w:val="22"/>
          <w:szCs w:val="22"/>
        </w:rPr>
        <w:t xml:space="preserve"> </w:t>
      </w:r>
      <w:r w:rsidR="0051625A" w:rsidRPr="00750B52">
        <w:rPr>
          <w:i/>
          <w:sz w:val="22"/>
          <w:szCs w:val="22"/>
        </w:rPr>
        <w:t>TCM</w:t>
      </w:r>
      <w:r w:rsidR="0051625A" w:rsidRPr="00750B52">
        <w:rPr>
          <w:sz w:val="22"/>
          <w:szCs w:val="22"/>
        </w:rPr>
        <w:t xml:space="preserve"> presents centuries old craft with a hidden history and heritage</w:t>
      </w:r>
      <w:r w:rsidR="0051625A">
        <w:rPr>
          <w:sz w:val="22"/>
          <w:szCs w:val="22"/>
        </w:rPr>
        <w:t>,</w:t>
      </w:r>
      <w:r w:rsidR="0051625A" w:rsidRPr="00750B52">
        <w:rPr>
          <w:sz w:val="22"/>
          <w:szCs w:val="22"/>
        </w:rPr>
        <w:t xml:space="preserve"> </w:t>
      </w:r>
      <w:proofErr w:type="spellStart"/>
      <w:r w:rsidR="0051625A" w:rsidRPr="00750B52">
        <w:rPr>
          <w:sz w:val="22"/>
          <w:szCs w:val="22"/>
        </w:rPr>
        <w:t>recontextualise</w:t>
      </w:r>
      <w:r w:rsidR="0051625A">
        <w:rPr>
          <w:sz w:val="22"/>
          <w:szCs w:val="22"/>
        </w:rPr>
        <w:t>d</w:t>
      </w:r>
      <w:proofErr w:type="spellEnd"/>
      <w:r w:rsidR="0051625A">
        <w:rPr>
          <w:sz w:val="22"/>
          <w:szCs w:val="22"/>
        </w:rPr>
        <w:t xml:space="preserve"> t</w:t>
      </w:r>
      <w:r w:rsidR="0051625A" w:rsidRPr="00750B52">
        <w:rPr>
          <w:sz w:val="22"/>
          <w:szCs w:val="22"/>
        </w:rPr>
        <w:t xml:space="preserve">hrough digital multimedia. </w:t>
      </w:r>
      <w:r w:rsidR="00FC4755">
        <w:rPr>
          <w:sz w:val="22"/>
          <w:szCs w:val="22"/>
        </w:rPr>
        <w:t>Plinths present f</w:t>
      </w:r>
      <w:r w:rsidR="00AB0AF2" w:rsidRPr="00750B52">
        <w:rPr>
          <w:sz w:val="22"/>
          <w:szCs w:val="22"/>
        </w:rPr>
        <w:t xml:space="preserve">ragments of </w:t>
      </w:r>
      <w:r w:rsidR="0051625A" w:rsidRPr="00750B52">
        <w:rPr>
          <w:sz w:val="22"/>
          <w:szCs w:val="22"/>
        </w:rPr>
        <w:t xml:space="preserve">Korean </w:t>
      </w:r>
      <w:r w:rsidR="00AB0AF2" w:rsidRPr="00750B52">
        <w:rPr>
          <w:sz w:val="22"/>
          <w:szCs w:val="22"/>
        </w:rPr>
        <w:t>ceramics</w:t>
      </w:r>
      <w:r w:rsidR="0051625A">
        <w:rPr>
          <w:sz w:val="22"/>
          <w:szCs w:val="22"/>
        </w:rPr>
        <w:t>,</w:t>
      </w:r>
      <w:r w:rsidR="00AB0AF2" w:rsidRPr="00750B52">
        <w:rPr>
          <w:sz w:val="22"/>
          <w:szCs w:val="22"/>
        </w:rPr>
        <w:t xml:space="preserve"> </w:t>
      </w:r>
      <w:r w:rsidR="006B598A">
        <w:rPr>
          <w:sz w:val="22"/>
          <w:szCs w:val="22"/>
        </w:rPr>
        <w:t>created using</w:t>
      </w:r>
      <w:r w:rsidR="00AB0AF2" w:rsidRPr="00750B52">
        <w:rPr>
          <w:sz w:val="22"/>
          <w:szCs w:val="22"/>
        </w:rPr>
        <w:t xml:space="preserve"> family tradition</w:t>
      </w:r>
      <w:r w:rsidR="006B598A">
        <w:rPr>
          <w:sz w:val="22"/>
          <w:szCs w:val="22"/>
        </w:rPr>
        <w:t>s</w:t>
      </w:r>
      <w:r w:rsidR="00750B52">
        <w:rPr>
          <w:sz w:val="22"/>
          <w:szCs w:val="22"/>
        </w:rPr>
        <w:t xml:space="preserve"> and</w:t>
      </w:r>
      <w:r w:rsidR="00AB0AF2" w:rsidRPr="00750B52">
        <w:rPr>
          <w:sz w:val="22"/>
          <w:szCs w:val="22"/>
        </w:rPr>
        <w:t xml:space="preserve"> broken by </w:t>
      </w:r>
      <w:r w:rsidR="00BD25EA" w:rsidRPr="00750B52">
        <w:rPr>
          <w:sz w:val="22"/>
          <w:szCs w:val="22"/>
        </w:rPr>
        <w:t xml:space="preserve">their maker </w:t>
      </w:r>
      <w:r w:rsidR="00937DFD" w:rsidRPr="00750B52">
        <w:rPr>
          <w:sz w:val="22"/>
          <w:szCs w:val="22"/>
        </w:rPr>
        <w:t>as</w:t>
      </w:r>
      <w:r w:rsidR="00BD25EA" w:rsidRPr="00750B52">
        <w:rPr>
          <w:sz w:val="22"/>
          <w:szCs w:val="22"/>
        </w:rPr>
        <w:t xml:space="preserve"> </w:t>
      </w:r>
      <w:r w:rsidR="00937DFD" w:rsidRPr="00750B52">
        <w:rPr>
          <w:sz w:val="22"/>
          <w:szCs w:val="22"/>
        </w:rPr>
        <w:t>an</w:t>
      </w:r>
      <w:r w:rsidR="00BD25EA" w:rsidRPr="00750B52">
        <w:rPr>
          <w:sz w:val="22"/>
          <w:szCs w:val="22"/>
        </w:rPr>
        <w:t xml:space="preserve"> ar</w:t>
      </w:r>
      <w:r w:rsidR="00AB0AF2" w:rsidRPr="00750B52">
        <w:rPr>
          <w:sz w:val="22"/>
          <w:szCs w:val="22"/>
        </w:rPr>
        <w:t xml:space="preserve">t of curation. </w:t>
      </w:r>
    </w:p>
    <w:p w14:paraId="50A947F5" w14:textId="77777777" w:rsidR="00937DFD" w:rsidRPr="00750B52" w:rsidRDefault="00937DFD">
      <w:pPr>
        <w:rPr>
          <w:sz w:val="22"/>
          <w:szCs w:val="22"/>
        </w:rPr>
      </w:pPr>
    </w:p>
    <w:p w14:paraId="2160626F" w14:textId="3FD662E6" w:rsidR="00937DFD" w:rsidRPr="00750B52" w:rsidRDefault="00311C1F" w:rsidP="00937DFD">
      <w:pPr>
        <w:rPr>
          <w:sz w:val="22"/>
          <w:szCs w:val="22"/>
        </w:rPr>
      </w:pPr>
      <w:r w:rsidRPr="00750B52">
        <w:rPr>
          <w:sz w:val="22"/>
          <w:szCs w:val="22"/>
        </w:rPr>
        <w:t xml:space="preserve">The </w:t>
      </w:r>
      <w:r w:rsidR="00FC4755">
        <w:rPr>
          <w:sz w:val="22"/>
          <w:szCs w:val="22"/>
        </w:rPr>
        <w:t xml:space="preserve">experiential goal is to </w:t>
      </w:r>
      <w:r w:rsidR="00937DFD" w:rsidRPr="00750B52">
        <w:rPr>
          <w:sz w:val="22"/>
          <w:szCs w:val="22"/>
        </w:rPr>
        <w:t>immerse</w:t>
      </w:r>
      <w:r w:rsidRPr="00750B52">
        <w:rPr>
          <w:sz w:val="22"/>
          <w:szCs w:val="22"/>
        </w:rPr>
        <w:t xml:space="preserve"> </w:t>
      </w:r>
      <w:r w:rsidR="00937DFD" w:rsidRPr="00750B52">
        <w:rPr>
          <w:sz w:val="22"/>
          <w:szCs w:val="22"/>
        </w:rPr>
        <w:t>visitors in a context to reflect on the labour of creative work, through physical interaction with material craft that is extended by documentary media. Visitors can touch and feel ceramic objects made by centuries-old manual methods. Touching the objects awakens the gallery walls</w:t>
      </w:r>
      <w:r w:rsidR="005A2F27">
        <w:rPr>
          <w:sz w:val="22"/>
          <w:szCs w:val="22"/>
        </w:rPr>
        <w:t>,</w:t>
      </w:r>
      <w:r w:rsidR="00937DFD" w:rsidRPr="00750B52">
        <w:rPr>
          <w:sz w:val="22"/>
          <w:szCs w:val="22"/>
        </w:rPr>
        <w:t xml:space="preserve"> animating a mélange of images, </w:t>
      </w:r>
      <w:r w:rsidR="005A2F27" w:rsidRPr="00750B52">
        <w:rPr>
          <w:sz w:val="22"/>
          <w:szCs w:val="22"/>
        </w:rPr>
        <w:t xml:space="preserve">sound and </w:t>
      </w:r>
      <w:r w:rsidR="005A2F27">
        <w:rPr>
          <w:sz w:val="22"/>
          <w:szCs w:val="22"/>
        </w:rPr>
        <w:t>video</w:t>
      </w:r>
      <w:r w:rsidR="00937DFD" w:rsidRPr="00750B52">
        <w:rPr>
          <w:sz w:val="22"/>
          <w:szCs w:val="22"/>
        </w:rPr>
        <w:t xml:space="preserve"> </w:t>
      </w:r>
      <w:r w:rsidR="005A2F27">
        <w:rPr>
          <w:sz w:val="22"/>
          <w:szCs w:val="22"/>
        </w:rPr>
        <w:t>of</w:t>
      </w:r>
      <w:r w:rsidR="00937DFD" w:rsidRPr="00750B52">
        <w:rPr>
          <w:sz w:val="22"/>
          <w:szCs w:val="22"/>
        </w:rPr>
        <w:t xml:space="preserve"> a master craftsman. By prolonged interaction,</w:t>
      </w:r>
      <w:r w:rsidR="00BC5D40" w:rsidRPr="00750B52">
        <w:rPr>
          <w:sz w:val="22"/>
          <w:szCs w:val="22"/>
        </w:rPr>
        <w:t xml:space="preserve"> visitors </w:t>
      </w:r>
      <w:r w:rsidR="00937DFD" w:rsidRPr="00750B52">
        <w:rPr>
          <w:sz w:val="22"/>
          <w:szCs w:val="22"/>
        </w:rPr>
        <w:t xml:space="preserve">can explore details of </w:t>
      </w:r>
      <w:r w:rsidR="00FC4755">
        <w:rPr>
          <w:sz w:val="22"/>
          <w:szCs w:val="22"/>
        </w:rPr>
        <w:t>craft</w:t>
      </w:r>
      <w:r w:rsidR="00937DFD" w:rsidRPr="00750B52">
        <w:rPr>
          <w:sz w:val="22"/>
          <w:szCs w:val="22"/>
        </w:rPr>
        <w:t xml:space="preserve"> process whilst viewing the digital versions of the same physical ceramic objects.</w:t>
      </w:r>
    </w:p>
    <w:p w14:paraId="760DC5F2" w14:textId="77777777" w:rsidR="0014132D" w:rsidRPr="00750B52" w:rsidRDefault="0014132D" w:rsidP="00937DFD">
      <w:pPr>
        <w:rPr>
          <w:sz w:val="22"/>
          <w:szCs w:val="22"/>
        </w:rPr>
      </w:pPr>
    </w:p>
    <w:p w14:paraId="7C301BD2" w14:textId="1E9CF5E3" w:rsidR="0014132D" w:rsidRPr="00750B52" w:rsidRDefault="0014132D" w:rsidP="00937DFD">
      <w:pPr>
        <w:rPr>
          <w:color w:val="252525"/>
          <w:sz w:val="22"/>
          <w:szCs w:val="22"/>
        </w:rPr>
      </w:pPr>
      <w:r w:rsidRPr="00750B52">
        <w:rPr>
          <w:sz w:val="22"/>
          <w:szCs w:val="22"/>
        </w:rPr>
        <w:t xml:space="preserve">The research goal is to generate </w:t>
      </w:r>
      <w:r w:rsidR="00750B52" w:rsidRPr="00750B52">
        <w:rPr>
          <w:sz w:val="22"/>
          <w:szCs w:val="22"/>
        </w:rPr>
        <w:t>a</w:t>
      </w:r>
      <w:r w:rsidRPr="00750B52">
        <w:rPr>
          <w:sz w:val="22"/>
          <w:szCs w:val="22"/>
        </w:rPr>
        <w:t xml:space="preserve"> </w:t>
      </w:r>
      <w:r w:rsidR="00750B52" w:rsidRPr="00750B52">
        <w:rPr>
          <w:sz w:val="22"/>
          <w:szCs w:val="22"/>
        </w:rPr>
        <w:t xml:space="preserve">gallery </w:t>
      </w:r>
      <w:r w:rsidRPr="00750B52">
        <w:rPr>
          <w:sz w:val="22"/>
          <w:szCs w:val="22"/>
        </w:rPr>
        <w:t xml:space="preserve">experience of interactive </w:t>
      </w:r>
      <w:r w:rsidR="00750B52" w:rsidRPr="00750B52">
        <w:rPr>
          <w:color w:val="252525"/>
          <w:sz w:val="22"/>
          <w:szCs w:val="22"/>
          <w:highlight w:val="white"/>
        </w:rPr>
        <w:t>discovery</w:t>
      </w:r>
      <w:r w:rsidRPr="00750B52">
        <w:rPr>
          <w:color w:val="252525"/>
          <w:sz w:val="22"/>
          <w:szCs w:val="22"/>
          <w:highlight w:val="white"/>
        </w:rPr>
        <w:t xml:space="preserve">. The primary </w:t>
      </w:r>
      <w:r w:rsidRPr="00750B52">
        <w:rPr>
          <w:color w:val="252525"/>
          <w:sz w:val="22"/>
          <w:szCs w:val="22"/>
          <w:highlight w:val="white"/>
        </w:rPr>
        <w:t xml:space="preserve">challenge </w:t>
      </w:r>
      <w:r w:rsidRPr="00750B52">
        <w:rPr>
          <w:color w:val="252525"/>
          <w:sz w:val="22"/>
          <w:szCs w:val="22"/>
          <w:highlight w:val="white"/>
        </w:rPr>
        <w:t xml:space="preserve">is </w:t>
      </w:r>
      <w:r w:rsidRPr="00750B52">
        <w:rPr>
          <w:color w:val="252525"/>
          <w:sz w:val="22"/>
          <w:szCs w:val="22"/>
          <w:highlight w:val="white"/>
        </w:rPr>
        <w:t>to create an</w:t>
      </w:r>
      <w:r w:rsidR="00750B52" w:rsidRPr="00750B52">
        <w:rPr>
          <w:color w:val="252525"/>
          <w:sz w:val="22"/>
          <w:szCs w:val="22"/>
          <w:highlight w:val="white"/>
        </w:rPr>
        <w:t xml:space="preserve"> accessible interaction</w:t>
      </w:r>
      <w:r w:rsidRPr="00750B52">
        <w:rPr>
          <w:color w:val="252525"/>
          <w:sz w:val="22"/>
          <w:szCs w:val="22"/>
          <w:highlight w:val="white"/>
        </w:rPr>
        <w:t xml:space="preserve"> as an alternative to the traditional </w:t>
      </w:r>
      <w:r w:rsidRPr="00750B52">
        <w:rPr>
          <w:color w:val="252525"/>
          <w:sz w:val="22"/>
          <w:szCs w:val="22"/>
          <w:highlight w:val="white"/>
        </w:rPr>
        <w:t xml:space="preserve">art </w:t>
      </w:r>
      <w:r w:rsidRPr="00750B52">
        <w:rPr>
          <w:color w:val="252525"/>
          <w:sz w:val="22"/>
          <w:szCs w:val="22"/>
          <w:highlight w:val="white"/>
        </w:rPr>
        <w:t>gallery protocol, “do not touch.”</w:t>
      </w:r>
    </w:p>
    <w:p w14:paraId="46A2DDC0" w14:textId="77777777" w:rsidR="00E02A52" w:rsidRPr="00750B52" w:rsidRDefault="00E02A52" w:rsidP="00937DFD">
      <w:pPr>
        <w:rPr>
          <w:color w:val="252525"/>
          <w:sz w:val="22"/>
          <w:szCs w:val="22"/>
        </w:rPr>
      </w:pPr>
    </w:p>
    <w:p w14:paraId="00712F70" w14:textId="44FBA894" w:rsidR="00A57DD3" w:rsidRDefault="00750B52" w:rsidP="00937DFD">
      <w:pPr>
        <w:rPr>
          <w:sz w:val="22"/>
          <w:szCs w:val="22"/>
        </w:rPr>
      </w:pPr>
      <w:r w:rsidRPr="00750B52">
        <w:rPr>
          <w:color w:val="252525"/>
          <w:sz w:val="22"/>
          <w:szCs w:val="22"/>
        </w:rPr>
        <w:t>To ensure authentic materiality</w:t>
      </w:r>
      <w:r w:rsidR="00A57DD3">
        <w:rPr>
          <w:color w:val="252525"/>
          <w:sz w:val="22"/>
          <w:szCs w:val="22"/>
        </w:rPr>
        <w:t>,</w:t>
      </w:r>
      <w:r w:rsidRPr="00750B52">
        <w:rPr>
          <w:color w:val="252525"/>
          <w:sz w:val="22"/>
          <w:szCs w:val="22"/>
        </w:rPr>
        <w:t xml:space="preserve"> I conducted fieldwork with a ceramic master</w:t>
      </w:r>
      <w:r w:rsidRPr="00750B52">
        <w:rPr>
          <w:sz w:val="22"/>
          <w:szCs w:val="22"/>
        </w:rPr>
        <w:t xml:space="preserve"> </w:t>
      </w:r>
      <w:r w:rsidR="003A2D12">
        <w:rPr>
          <w:sz w:val="22"/>
          <w:szCs w:val="22"/>
        </w:rPr>
        <w:t>during a</w:t>
      </w:r>
      <w:r w:rsidRPr="00750B52">
        <w:rPr>
          <w:sz w:val="22"/>
          <w:szCs w:val="22"/>
        </w:rPr>
        <w:t xml:space="preserve"> full </w:t>
      </w:r>
      <w:r w:rsidRPr="00750B52">
        <w:rPr>
          <w:sz w:val="22"/>
          <w:szCs w:val="22"/>
        </w:rPr>
        <w:t>production cycle</w:t>
      </w:r>
      <w:r w:rsidRPr="00750B52">
        <w:rPr>
          <w:sz w:val="22"/>
          <w:szCs w:val="22"/>
        </w:rPr>
        <w:t xml:space="preserve">. </w:t>
      </w:r>
      <w:r w:rsidR="003A2D12">
        <w:rPr>
          <w:sz w:val="22"/>
          <w:szCs w:val="22"/>
        </w:rPr>
        <w:t>P</w:t>
      </w:r>
      <w:r w:rsidRPr="00750B52">
        <w:rPr>
          <w:sz w:val="22"/>
          <w:szCs w:val="22"/>
        </w:rPr>
        <w:t xml:space="preserve">rimary-source empirical data </w:t>
      </w:r>
      <w:r w:rsidR="003A2D12">
        <w:rPr>
          <w:sz w:val="22"/>
          <w:szCs w:val="22"/>
        </w:rPr>
        <w:t xml:space="preserve">includes </w:t>
      </w:r>
      <w:r w:rsidRPr="00750B52">
        <w:rPr>
          <w:sz w:val="22"/>
          <w:szCs w:val="22"/>
        </w:rPr>
        <w:t xml:space="preserve">systematic observation, </w:t>
      </w:r>
      <w:r w:rsidRPr="00750B52">
        <w:rPr>
          <w:sz w:val="22"/>
          <w:szCs w:val="22"/>
        </w:rPr>
        <w:t xml:space="preserve">knowledge elicitation, </w:t>
      </w:r>
      <w:r w:rsidRPr="00750B52">
        <w:rPr>
          <w:sz w:val="22"/>
          <w:szCs w:val="22"/>
        </w:rPr>
        <w:t xml:space="preserve">media </w:t>
      </w:r>
      <w:r w:rsidRPr="00750B52">
        <w:rPr>
          <w:sz w:val="22"/>
          <w:szCs w:val="22"/>
        </w:rPr>
        <w:t>documentation</w:t>
      </w:r>
      <w:r w:rsidRPr="00750B52">
        <w:rPr>
          <w:sz w:val="22"/>
          <w:szCs w:val="22"/>
        </w:rPr>
        <w:t>, and data capture</w:t>
      </w:r>
      <w:r w:rsidRPr="00750B52">
        <w:rPr>
          <w:sz w:val="22"/>
          <w:szCs w:val="22"/>
        </w:rPr>
        <w:t xml:space="preserve"> using motion sensors</w:t>
      </w:r>
      <w:r w:rsidRPr="00750B52">
        <w:rPr>
          <w:sz w:val="22"/>
          <w:szCs w:val="22"/>
        </w:rPr>
        <w:t xml:space="preserve">. </w:t>
      </w:r>
      <w:r w:rsidR="00E02A52" w:rsidRPr="00750B52">
        <w:rPr>
          <w:sz w:val="22"/>
          <w:szCs w:val="22"/>
        </w:rPr>
        <w:t xml:space="preserve">The elicited data </w:t>
      </w:r>
      <w:r w:rsidR="0051625A">
        <w:rPr>
          <w:sz w:val="22"/>
          <w:szCs w:val="22"/>
        </w:rPr>
        <w:t xml:space="preserve">informed </w:t>
      </w:r>
      <w:r w:rsidR="003A2D12">
        <w:rPr>
          <w:sz w:val="22"/>
          <w:szCs w:val="22"/>
        </w:rPr>
        <w:t>my</w:t>
      </w:r>
      <w:r w:rsidR="0051625A">
        <w:rPr>
          <w:sz w:val="22"/>
          <w:szCs w:val="22"/>
        </w:rPr>
        <w:t xml:space="preserve"> design </w:t>
      </w:r>
      <w:r w:rsidR="00E02A52" w:rsidRPr="00750B52">
        <w:rPr>
          <w:sz w:val="22"/>
          <w:szCs w:val="22"/>
        </w:rPr>
        <w:t>of gallery audience interactions with digital media</w:t>
      </w:r>
      <w:r w:rsidR="003A2D12">
        <w:rPr>
          <w:sz w:val="22"/>
          <w:szCs w:val="22"/>
        </w:rPr>
        <w:t>,</w:t>
      </w:r>
      <w:r w:rsidR="00E02A52" w:rsidRPr="00750B52">
        <w:rPr>
          <w:sz w:val="22"/>
          <w:szCs w:val="22"/>
        </w:rPr>
        <w:t xml:space="preserve"> for digital play and exploration around the theme of ceramic materials and making processes</w:t>
      </w:r>
      <w:r w:rsidR="00A57DD3">
        <w:rPr>
          <w:sz w:val="22"/>
          <w:szCs w:val="22"/>
        </w:rPr>
        <w:t xml:space="preserve">. </w:t>
      </w:r>
    </w:p>
    <w:p w14:paraId="636291CE" w14:textId="77777777" w:rsidR="00D7735C" w:rsidRDefault="00D7735C" w:rsidP="00937DFD">
      <w:pPr>
        <w:rPr>
          <w:sz w:val="22"/>
          <w:szCs w:val="22"/>
        </w:rPr>
      </w:pPr>
    </w:p>
    <w:p w14:paraId="5780758F" w14:textId="1DB71502" w:rsidR="00D7735C" w:rsidRPr="00FC4755" w:rsidRDefault="003A2D12" w:rsidP="00937DFD">
      <w:pPr>
        <w:rPr>
          <w:sz w:val="22"/>
          <w:szCs w:val="22"/>
        </w:rPr>
      </w:pPr>
      <w:r>
        <w:rPr>
          <w:color w:val="252525"/>
          <w:sz w:val="22"/>
          <w:szCs w:val="22"/>
        </w:rPr>
        <w:t>F</w:t>
      </w:r>
      <w:r>
        <w:rPr>
          <w:color w:val="252525"/>
          <w:sz w:val="22"/>
          <w:szCs w:val="22"/>
        </w:rPr>
        <w:t>or future analysis</w:t>
      </w:r>
      <w:r>
        <w:rPr>
          <w:color w:val="252525"/>
          <w:sz w:val="22"/>
          <w:szCs w:val="22"/>
        </w:rPr>
        <w:t xml:space="preserve"> of</w:t>
      </w:r>
      <w:r w:rsidR="00D7735C">
        <w:rPr>
          <w:color w:val="252525"/>
          <w:sz w:val="22"/>
          <w:szCs w:val="22"/>
        </w:rPr>
        <w:t xml:space="preserve"> types and levels of interaction,</w:t>
      </w:r>
      <w:r w:rsidR="00FC4755">
        <w:rPr>
          <w:color w:val="252525"/>
          <w:sz w:val="22"/>
          <w:szCs w:val="22"/>
        </w:rPr>
        <w:t xml:space="preserve"> the installation captures </w:t>
      </w:r>
      <w:bookmarkStart w:id="0" w:name="_GoBack"/>
      <w:bookmarkEnd w:id="0"/>
      <w:r w:rsidR="00FC4755">
        <w:rPr>
          <w:color w:val="252525"/>
          <w:sz w:val="22"/>
          <w:szCs w:val="22"/>
        </w:rPr>
        <w:t>anonymous</w:t>
      </w:r>
      <w:r w:rsidR="00FC4755">
        <w:rPr>
          <w:color w:val="252525"/>
          <w:sz w:val="22"/>
          <w:szCs w:val="22"/>
        </w:rPr>
        <w:t xml:space="preserve"> data. </w:t>
      </w:r>
      <w:r>
        <w:rPr>
          <w:color w:val="252525"/>
          <w:sz w:val="22"/>
          <w:szCs w:val="22"/>
        </w:rPr>
        <w:t>P</w:t>
      </w:r>
      <w:r w:rsidR="00D7735C">
        <w:rPr>
          <w:color w:val="252525"/>
          <w:sz w:val="22"/>
          <w:szCs w:val="22"/>
        </w:rPr>
        <w:t xml:space="preserve">atterns </w:t>
      </w:r>
      <w:r>
        <w:rPr>
          <w:color w:val="252525"/>
          <w:sz w:val="22"/>
          <w:szCs w:val="22"/>
        </w:rPr>
        <w:t xml:space="preserve">of use </w:t>
      </w:r>
      <w:r w:rsidR="00D7735C">
        <w:rPr>
          <w:color w:val="252525"/>
          <w:sz w:val="22"/>
          <w:szCs w:val="22"/>
        </w:rPr>
        <w:t xml:space="preserve">may indicate relationship between individual ceramic objects, variations in media content, the number of visitors engaged </w:t>
      </w:r>
      <w:r w:rsidR="00FC4755">
        <w:rPr>
          <w:color w:val="252525"/>
          <w:sz w:val="22"/>
          <w:szCs w:val="22"/>
        </w:rPr>
        <w:t xml:space="preserve">and the durations, </w:t>
      </w:r>
      <w:r w:rsidR="00D7735C">
        <w:rPr>
          <w:color w:val="252525"/>
          <w:sz w:val="22"/>
          <w:szCs w:val="22"/>
        </w:rPr>
        <w:t xml:space="preserve">and </w:t>
      </w:r>
      <w:r w:rsidR="00FC4755">
        <w:rPr>
          <w:color w:val="252525"/>
          <w:sz w:val="22"/>
          <w:szCs w:val="22"/>
        </w:rPr>
        <w:t xml:space="preserve">the </w:t>
      </w:r>
      <w:r w:rsidR="00D7735C">
        <w:rPr>
          <w:color w:val="252525"/>
          <w:sz w:val="22"/>
          <w:szCs w:val="22"/>
        </w:rPr>
        <w:t xml:space="preserve">level of </w:t>
      </w:r>
      <w:r w:rsidR="00FC4755">
        <w:rPr>
          <w:color w:val="252525"/>
          <w:sz w:val="22"/>
          <w:szCs w:val="22"/>
        </w:rPr>
        <w:t>media discovery</w:t>
      </w:r>
      <w:r w:rsidR="00D7735C">
        <w:rPr>
          <w:color w:val="252525"/>
          <w:sz w:val="22"/>
          <w:szCs w:val="22"/>
        </w:rPr>
        <w:t>.</w:t>
      </w:r>
    </w:p>
    <w:p w14:paraId="09ACF533" w14:textId="77777777" w:rsidR="00937DFD" w:rsidRDefault="00937DFD" w:rsidP="00937DFD"/>
    <w:p w14:paraId="427C5420" w14:textId="67C3DFAE" w:rsidR="0051625A" w:rsidRPr="00D7735C" w:rsidRDefault="0051625A" w:rsidP="0051625A">
      <w:pPr>
        <w:rPr>
          <w:color w:val="252525"/>
          <w:sz w:val="22"/>
          <w:szCs w:val="22"/>
        </w:rPr>
      </w:pPr>
      <w:r>
        <w:rPr>
          <w:color w:val="252525"/>
          <w:sz w:val="22"/>
          <w:szCs w:val="22"/>
        </w:rPr>
        <w:t xml:space="preserve">The European Cultural </w:t>
      </w:r>
      <w:proofErr w:type="spellStart"/>
      <w:r>
        <w:rPr>
          <w:color w:val="252525"/>
          <w:sz w:val="22"/>
          <w:szCs w:val="22"/>
        </w:rPr>
        <w:t>Center</w:t>
      </w:r>
      <w:proofErr w:type="spellEnd"/>
      <w:r>
        <w:rPr>
          <w:color w:val="252525"/>
          <w:sz w:val="22"/>
          <w:szCs w:val="22"/>
        </w:rPr>
        <w:t xml:space="preserve">—Italy curated </w:t>
      </w:r>
      <w:r w:rsidRPr="00B54E6A">
        <w:rPr>
          <w:i/>
          <w:color w:val="252525"/>
          <w:sz w:val="22"/>
          <w:szCs w:val="22"/>
        </w:rPr>
        <w:t>TCM</w:t>
      </w:r>
      <w:r>
        <w:rPr>
          <w:color w:val="252525"/>
          <w:sz w:val="22"/>
          <w:szCs w:val="22"/>
        </w:rPr>
        <w:t xml:space="preserve"> for </w:t>
      </w:r>
      <w:r>
        <w:rPr>
          <w:i/>
          <w:color w:val="252525"/>
          <w:sz w:val="22"/>
          <w:szCs w:val="22"/>
        </w:rPr>
        <w:t xml:space="preserve">Personal </w:t>
      </w:r>
      <w:r w:rsidRPr="00B54E6A">
        <w:rPr>
          <w:color w:val="252525"/>
          <w:sz w:val="22"/>
          <w:szCs w:val="22"/>
        </w:rPr>
        <w:t>Structures</w:t>
      </w:r>
      <w:r>
        <w:rPr>
          <w:color w:val="252525"/>
          <w:sz w:val="22"/>
          <w:szCs w:val="22"/>
        </w:rPr>
        <w:t xml:space="preserve">, </w:t>
      </w:r>
      <w:r w:rsidRPr="00B54E6A">
        <w:rPr>
          <w:color w:val="252525"/>
          <w:sz w:val="22"/>
          <w:szCs w:val="22"/>
        </w:rPr>
        <w:t>their</w:t>
      </w:r>
      <w:r>
        <w:rPr>
          <w:color w:val="252525"/>
          <w:sz w:val="22"/>
          <w:szCs w:val="22"/>
        </w:rPr>
        <w:t xml:space="preserve"> </w:t>
      </w:r>
      <w:r w:rsidRPr="007B6F68">
        <w:rPr>
          <w:color w:val="252525"/>
          <w:sz w:val="22"/>
          <w:szCs w:val="22"/>
        </w:rPr>
        <w:t>Venice</w:t>
      </w:r>
      <w:r>
        <w:rPr>
          <w:color w:val="252525"/>
          <w:sz w:val="22"/>
          <w:szCs w:val="22"/>
        </w:rPr>
        <w:t xml:space="preserve"> Art Biennale Exhibition, </w:t>
      </w:r>
      <w:r w:rsidR="003A2D12">
        <w:rPr>
          <w:color w:val="252525"/>
          <w:sz w:val="22"/>
          <w:szCs w:val="22"/>
        </w:rPr>
        <w:t xml:space="preserve">9 May </w:t>
      </w:r>
      <w:r>
        <w:rPr>
          <w:color w:val="252525"/>
          <w:sz w:val="22"/>
          <w:szCs w:val="22"/>
        </w:rPr>
        <w:t xml:space="preserve">to </w:t>
      </w:r>
      <w:r w:rsidR="003A2D12">
        <w:rPr>
          <w:color w:val="252525"/>
          <w:sz w:val="22"/>
          <w:szCs w:val="22"/>
        </w:rPr>
        <w:t xml:space="preserve">23 </w:t>
      </w:r>
      <w:r>
        <w:rPr>
          <w:color w:val="252525"/>
          <w:sz w:val="22"/>
          <w:szCs w:val="22"/>
        </w:rPr>
        <w:t>Nov. 2019. Well over 100,000 visitors are expected.</w:t>
      </w:r>
    </w:p>
    <w:p w14:paraId="60160FD4" w14:textId="77777777" w:rsidR="00BD25EA" w:rsidRPr="00B53AFB" w:rsidRDefault="00BD25EA"/>
    <w:sectPr w:rsidR="00BD25EA" w:rsidRPr="00B53AFB" w:rsidSect="001601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FB"/>
    <w:rsid w:val="001056D5"/>
    <w:rsid w:val="0014132D"/>
    <w:rsid w:val="00143ED5"/>
    <w:rsid w:val="00160171"/>
    <w:rsid w:val="00311C1F"/>
    <w:rsid w:val="003A2D12"/>
    <w:rsid w:val="0051625A"/>
    <w:rsid w:val="005A2F27"/>
    <w:rsid w:val="006B598A"/>
    <w:rsid w:val="00750B52"/>
    <w:rsid w:val="0086658A"/>
    <w:rsid w:val="00937DFD"/>
    <w:rsid w:val="009C4EC2"/>
    <w:rsid w:val="00A57DD3"/>
    <w:rsid w:val="00AB0AF2"/>
    <w:rsid w:val="00B53AFB"/>
    <w:rsid w:val="00B54E6A"/>
    <w:rsid w:val="00BC5D40"/>
    <w:rsid w:val="00BD25EA"/>
    <w:rsid w:val="00D7735C"/>
    <w:rsid w:val="00E02A52"/>
    <w:rsid w:val="00E567F7"/>
    <w:rsid w:val="00FC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B6E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304</Words>
  <Characters>1735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13</cp:revision>
  <dcterms:created xsi:type="dcterms:W3CDTF">2019-09-15T08:06:00Z</dcterms:created>
  <dcterms:modified xsi:type="dcterms:W3CDTF">2019-09-15T09:40:00Z</dcterms:modified>
</cp:coreProperties>
</file>