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"http://kubaai.de/open-spaces-kubaai-2016-under-construction-zukunft-bauen/"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http://kubaai.de/open-spaces-kubaai-2016-under-construction-zukunft-bauen/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